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0" w:type="dxa"/>
        <w:jc w:val="center"/>
        <w:tblLook w:val="0000" w:firstRow="0" w:lastRow="0" w:firstColumn="0" w:lastColumn="0" w:noHBand="0" w:noVBand="0"/>
      </w:tblPr>
      <w:tblGrid>
        <w:gridCol w:w="3280"/>
        <w:gridCol w:w="3280"/>
        <w:gridCol w:w="3280"/>
      </w:tblGrid>
      <w:tr w:rsidR="00512EBE" w:rsidRPr="00F04DFC" w:rsidTr="00C7537E">
        <w:trPr>
          <w:trHeight w:val="992"/>
          <w:jc w:val="center"/>
        </w:trPr>
        <w:tc>
          <w:tcPr>
            <w:tcW w:w="3280" w:type="dxa"/>
          </w:tcPr>
          <w:p w:rsidR="00512EBE" w:rsidRPr="00F04DFC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FC">
              <w:rPr>
                <w:rFonts w:ascii="Times New Roman" w:hAnsi="Times New Roman" w:cs="Times New Roman"/>
                <w:sz w:val="20"/>
                <w:szCs w:val="20"/>
              </w:rPr>
              <w:t>ПРИНЯТО</w:t>
            </w:r>
          </w:p>
          <w:p w:rsidR="00512EBE" w:rsidRPr="00F04DFC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FC">
              <w:rPr>
                <w:rFonts w:ascii="Times New Roman" w:hAnsi="Times New Roman" w:cs="Times New Roman"/>
                <w:sz w:val="20"/>
                <w:szCs w:val="20"/>
              </w:rPr>
              <w:t>на заседании педагогического совета МАОУ «СОШ № 29»</w:t>
            </w:r>
          </w:p>
          <w:p w:rsidR="00512EBE" w:rsidRPr="00F04DFC" w:rsidRDefault="00512EBE" w:rsidP="00512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FC">
              <w:rPr>
                <w:rFonts w:ascii="Times New Roman" w:hAnsi="Times New Roman" w:cs="Times New Roman"/>
                <w:sz w:val="20"/>
                <w:szCs w:val="20"/>
              </w:rPr>
              <w:t>Протокол № 1  от 31.08.2023</w:t>
            </w:r>
          </w:p>
        </w:tc>
        <w:tc>
          <w:tcPr>
            <w:tcW w:w="3280" w:type="dxa"/>
          </w:tcPr>
          <w:p w:rsidR="00512EBE" w:rsidRPr="00F04DFC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FC">
              <w:rPr>
                <w:rFonts w:ascii="Times New Roman" w:hAnsi="Times New Roman" w:cs="Times New Roman"/>
                <w:sz w:val="20"/>
                <w:szCs w:val="20"/>
              </w:rPr>
              <w:t>УЧТЕНО МНЕНИЕ</w:t>
            </w:r>
          </w:p>
          <w:p w:rsidR="00512EBE" w:rsidRPr="00F04DFC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FC">
              <w:rPr>
                <w:rFonts w:ascii="Times New Roman" w:hAnsi="Times New Roman" w:cs="Times New Roman"/>
                <w:sz w:val="20"/>
                <w:szCs w:val="20"/>
              </w:rPr>
              <w:t xml:space="preserve">Совета родителей </w:t>
            </w:r>
          </w:p>
          <w:p w:rsidR="00512EBE" w:rsidRPr="00F04DFC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FC">
              <w:rPr>
                <w:rFonts w:ascii="Times New Roman" w:hAnsi="Times New Roman" w:cs="Times New Roman"/>
                <w:sz w:val="20"/>
                <w:szCs w:val="20"/>
              </w:rPr>
              <w:t>МАОУ «СОШ № 29»</w:t>
            </w:r>
          </w:p>
          <w:p w:rsidR="00512EBE" w:rsidRPr="00F04DFC" w:rsidRDefault="00512EBE" w:rsidP="00550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8A">
              <w:rPr>
                <w:rFonts w:ascii="Times New Roman" w:hAnsi="Times New Roman" w:cs="Times New Roman"/>
                <w:sz w:val="20"/>
                <w:szCs w:val="20"/>
              </w:rPr>
              <w:t>Протокол № 1 от 31.08.202</w:t>
            </w:r>
            <w:r w:rsidR="0055068A" w:rsidRPr="005506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0" w:type="dxa"/>
          </w:tcPr>
          <w:p w:rsidR="00512EBE" w:rsidRPr="00F04DFC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FC">
              <w:rPr>
                <w:rFonts w:ascii="Times New Roman" w:hAnsi="Times New Roman" w:cs="Times New Roman"/>
                <w:sz w:val="20"/>
                <w:szCs w:val="20"/>
              </w:rPr>
              <w:t>УТВЕРЖДЕНО</w:t>
            </w:r>
          </w:p>
          <w:p w:rsidR="00512EBE" w:rsidRPr="00F04DFC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FC">
              <w:rPr>
                <w:rFonts w:ascii="Times New Roman" w:hAnsi="Times New Roman" w:cs="Times New Roman"/>
                <w:sz w:val="20"/>
                <w:szCs w:val="20"/>
              </w:rPr>
              <w:t>приказом директора</w:t>
            </w:r>
          </w:p>
          <w:p w:rsidR="00512EBE" w:rsidRPr="003313F8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3F8">
              <w:rPr>
                <w:rFonts w:ascii="Times New Roman" w:hAnsi="Times New Roman" w:cs="Times New Roman"/>
                <w:sz w:val="20"/>
                <w:szCs w:val="20"/>
              </w:rPr>
              <w:t>МАОУ «СОШ № 29»</w:t>
            </w:r>
          </w:p>
          <w:p w:rsidR="00512EBE" w:rsidRPr="00F04DFC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13F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3313F8" w:rsidRPr="003313F8">
              <w:rPr>
                <w:rFonts w:ascii="Times New Roman" w:hAnsi="Times New Roman" w:cs="Times New Roman"/>
                <w:sz w:val="20"/>
                <w:szCs w:val="20"/>
              </w:rPr>
              <w:t xml:space="preserve">01.09.2023 № </w:t>
            </w:r>
            <w:r w:rsidR="006303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bookmarkStart w:id="0" w:name="_GoBack"/>
            <w:bookmarkEnd w:id="0"/>
            <w:r w:rsidR="003313F8" w:rsidRPr="003313F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F04DFC">
              <w:rPr>
                <w:rFonts w:ascii="Times New Roman" w:hAnsi="Times New Roman" w:cs="Times New Roman"/>
                <w:sz w:val="20"/>
                <w:szCs w:val="20"/>
              </w:rPr>
              <w:t>-од</w:t>
            </w:r>
          </w:p>
          <w:p w:rsidR="00512EBE" w:rsidRPr="00F04DFC" w:rsidRDefault="00512EBE" w:rsidP="00C75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12EBE" w:rsidRPr="00F04DFC" w:rsidRDefault="00512EBE" w:rsidP="00617E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EBE" w:rsidRPr="00F04DFC" w:rsidRDefault="00512EBE" w:rsidP="00617E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DFC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512EBE" w:rsidRPr="00F04DFC" w:rsidRDefault="00605A8F" w:rsidP="00617E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DFC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92631E" w:rsidRPr="00F04DFC">
        <w:rPr>
          <w:rFonts w:ascii="Times New Roman" w:hAnsi="Times New Roman" w:cs="Times New Roman"/>
          <w:b/>
          <w:sz w:val="24"/>
          <w:szCs w:val="24"/>
        </w:rPr>
        <w:t>системе оценки достижения</w:t>
      </w:r>
      <w:r w:rsidR="00AA13F8" w:rsidRPr="00F04DFC">
        <w:rPr>
          <w:rFonts w:ascii="Times New Roman" w:hAnsi="Times New Roman" w:cs="Times New Roman"/>
          <w:b/>
          <w:sz w:val="24"/>
          <w:szCs w:val="24"/>
        </w:rPr>
        <w:t xml:space="preserve"> обучающимися</w:t>
      </w:r>
      <w:r w:rsidR="0092631E" w:rsidRPr="00F04DFC">
        <w:rPr>
          <w:rFonts w:ascii="Times New Roman" w:hAnsi="Times New Roman" w:cs="Times New Roman"/>
          <w:b/>
          <w:sz w:val="24"/>
          <w:szCs w:val="24"/>
        </w:rPr>
        <w:t xml:space="preserve"> планируемых результатов </w:t>
      </w:r>
    </w:p>
    <w:p w:rsidR="00512EBE" w:rsidRPr="00F04DFC" w:rsidRDefault="0092631E" w:rsidP="00617E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DFC">
        <w:rPr>
          <w:rFonts w:ascii="Times New Roman" w:hAnsi="Times New Roman" w:cs="Times New Roman"/>
          <w:b/>
          <w:sz w:val="24"/>
          <w:szCs w:val="24"/>
        </w:rPr>
        <w:t xml:space="preserve">освоения образовательных программ начального общего, </w:t>
      </w:r>
    </w:p>
    <w:p w:rsidR="000B1715" w:rsidRPr="00F04DFC" w:rsidRDefault="0092631E" w:rsidP="00617E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b/>
          <w:sz w:val="24"/>
          <w:szCs w:val="24"/>
        </w:rPr>
        <w:t>основного общего и среднего общего образования</w:t>
      </w:r>
    </w:p>
    <w:p w:rsidR="00605A8F" w:rsidRPr="00F04DFC" w:rsidRDefault="00605A8F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5A8F" w:rsidRPr="00F04DFC" w:rsidRDefault="00605A8F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5A8F" w:rsidRPr="00F04DFC" w:rsidRDefault="00605A8F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1. Общие положения.</w:t>
      </w:r>
    </w:p>
    <w:p w:rsidR="002B16D2" w:rsidRPr="00F04DFC" w:rsidRDefault="002B16D2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5A8F" w:rsidRPr="00F04DFC" w:rsidRDefault="00454001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1.1. </w:t>
      </w:r>
      <w:r w:rsidR="00605A8F" w:rsidRPr="00F04DFC">
        <w:rPr>
          <w:rFonts w:ascii="Times New Roman" w:hAnsi="Times New Roman" w:cs="Times New Roman"/>
          <w:sz w:val="24"/>
          <w:szCs w:val="24"/>
        </w:rPr>
        <w:t xml:space="preserve">Настоящее положение </w:t>
      </w:r>
      <w:r w:rsidR="00EC14BE" w:rsidRPr="00F04DFC">
        <w:rPr>
          <w:rFonts w:ascii="Times New Roman" w:hAnsi="Times New Roman" w:cs="Times New Roman"/>
          <w:sz w:val="24"/>
          <w:szCs w:val="24"/>
        </w:rPr>
        <w:t>о системе оценки достижения</w:t>
      </w:r>
      <w:r w:rsidR="00AA13F8" w:rsidRPr="00F04DFC">
        <w:rPr>
          <w:rFonts w:ascii="Times New Roman" w:hAnsi="Times New Roman" w:cs="Times New Roman"/>
          <w:sz w:val="24"/>
          <w:szCs w:val="24"/>
        </w:rPr>
        <w:t xml:space="preserve"> обучающимися</w:t>
      </w:r>
      <w:r w:rsidR="00EC14BE" w:rsidRPr="00F04DFC">
        <w:rPr>
          <w:rFonts w:ascii="Times New Roman" w:hAnsi="Times New Roman" w:cs="Times New Roman"/>
          <w:sz w:val="24"/>
          <w:szCs w:val="24"/>
        </w:rPr>
        <w:t xml:space="preserve"> планируемых результатов освоения образовательных программ начального общего, основного общего и среднего общего образования </w:t>
      </w:r>
      <w:r w:rsidR="002B16D2" w:rsidRPr="00F04DFC">
        <w:rPr>
          <w:rFonts w:ascii="Times New Roman" w:hAnsi="Times New Roman" w:cs="Times New Roman"/>
          <w:sz w:val="24"/>
          <w:szCs w:val="24"/>
        </w:rPr>
        <w:t>(далее – Положение) разработано в соответствии</w:t>
      </w:r>
      <w:r w:rsidR="004E73F1" w:rsidRPr="00F04DFC">
        <w:rPr>
          <w:rFonts w:ascii="Times New Roman" w:hAnsi="Times New Roman" w:cs="Times New Roman"/>
          <w:sz w:val="24"/>
          <w:szCs w:val="24"/>
        </w:rPr>
        <w:t xml:space="preserve"> с</w:t>
      </w:r>
      <w:r w:rsidR="002B16D2" w:rsidRPr="00F04DFC">
        <w:rPr>
          <w:rFonts w:ascii="Times New Roman" w:hAnsi="Times New Roman" w:cs="Times New Roman"/>
          <w:sz w:val="24"/>
          <w:szCs w:val="24"/>
        </w:rPr>
        <w:t>:</w:t>
      </w:r>
    </w:p>
    <w:p w:rsidR="002B16D2" w:rsidRPr="00F04DFC" w:rsidRDefault="002B16D2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Федеральным законом от 29 декабря 2012 г. № 273-ФЗ «Об образовании в Российской Федерации» (далее – Федеральный закон об образовании);</w:t>
      </w:r>
    </w:p>
    <w:p w:rsidR="002B16D2" w:rsidRPr="00F04DFC" w:rsidRDefault="00E601A9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ф</w:t>
      </w:r>
      <w:r w:rsidR="002B16D2" w:rsidRPr="00F04DFC">
        <w:rPr>
          <w:rFonts w:ascii="Times New Roman" w:hAnsi="Times New Roman" w:cs="Times New Roman"/>
          <w:sz w:val="24"/>
          <w:szCs w:val="24"/>
        </w:rPr>
        <w:t>едеральным государственным образовательным стандартом начального общего образования, утвержденным приказом Минпросвещения России от 31 мая 2021 г. № 286</w:t>
      </w:r>
      <w:r w:rsidRPr="00F04DFC">
        <w:rPr>
          <w:rFonts w:ascii="Times New Roman" w:hAnsi="Times New Roman" w:cs="Times New Roman"/>
          <w:sz w:val="24"/>
          <w:szCs w:val="24"/>
        </w:rPr>
        <w:t xml:space="preserve"> (далее – ФГОС НОО)</w:t>
      </w:r>
      <w:r w:rsidR="002B16D2" w:rsidRPr="00F04DFC">
        <w:rPr>
          <w:rFonts w:ascii="Times New Roman" w:hAnsi="Times New Roman" w:cs="Times New Roman"/>
          <w:sz w:val="24"/>
          <w:szCs w:val="24"/>
        </w:rPr>
        <w:t>;</w:t>
      </w:r>
    </w:p>
    <w:p w:rsidR="00755BCF" w:rsidRPr="00F04DFC" w:rsidRDefault="00755BCF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федеральным государственным образовательным стандартом основного общего образования, утвержденным приказом Минпросвещения России от 31 мая 2021 г. № 287 (далее – ФГОС ООО);</w:t>
      </w:r>
    </w:p>
    <w:p w:rsidR="004E73F1" w:rsidRPr="00F04DFC" w:rsidRDefault="004E73F1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среднего общего образования, утвержденным приказом </w:t>
      </w:r>
      <w:r w:rsidR="00617ED0" w:rsidRPr="00F04DFC">
        <w:rPr>
          <w:rFonts w:ascii="Times New Roman" w:hAnsi="Times New Roman" w:cs="Times New Roman"/>
          <w:sz w:val="24"/>
          <w:szCs w:val="24"/>
        </w:rPr>
        <w:t xml:space="preserve">Минпросвещения России </w:t>
      </w:r>
      <w:r w:rsidRPr="00F04DFC">
        <w:rPr>
          <w:rFonts w:ascii="Times New Roman" w:hAnsi="Times New Roman" w:cs="Times New Roman"/>
          <w:sz w:val="24"/>
          <w:szCs w:val="24"/>
        </w:rPr>
        <w:t xml:space="preserve">от </w:t>
      </w:r>
      <w:r w:rsidR="00617ED0" w:rsidRPr="00F04DFC">
        <w:rPr>
          <w:rFonts w:ascii="Times New Roman" w:hAnsi="Times New Roman" w:cs="Times New Roman"/>
          <w:sz w:val="24"/>
          <w:szCs w:val="24"/>
        </w:rPr>
        <w:t>12 августа 202</w:t>
      </w:r>
      <w:r w:rsidRPr="00F04DFC">
        <w:rPr>
          <w:rFonts w:ascii="Times New Roman" w:hAnsi="Times New Roman" w:cs="Times New Roman"/>
          <w:sz w:val="24"/>
          <w:szCs w:val="24"/>
        </w:rPr>
        <w:t xml:space="preserve">2 г. № </w:t>
      </w:r>
      <w:r w:rsidR="00617ED0" w:rsidRPr="00F04DFC">
        <w:rPr>
          <w:rFonts w:ascii="Times New Roman" w:hAnsi="Times New Roman" w:cs="Times New Roman"/>
          <w:sz w:val="24"/>
          <w:szCs w:val="24"/>
        </w:rPr>
        <w:t>732</w:t>
      </w:r>
      <w:r w:rsidRPr="00F04DFC">
        <w:rPr>
          <w:rFonts w:ascii="Times New Roman" w:hAnsi="Times New Roman" w:cs="Times New Roman"/>
          <w:sz w:val="24"/>
          <w:szCs w:val="24"/>
        </w:rPr>
        <w:t xml:space="preserve"> (далее – ФГОС СОО);</w:t>
      </w:r>
    </w:p>
    <w:p w:rsidR="004E73F1" w:rsidRPr="00F04DFC" w:rsidRDefault="004E73F1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федеральной образовательной программой начального общего образования, утвержденной приказом Минпросвещения России от </w:t>
      </w:r>
      <w:r w:rsidR="00617ED0" w:rsidRPr="00F04DFC">
        <w:rPr>
          <w:rFonts w:ascii="Times New Roman" w:hAnsi="Times New Roman" w:cs="Times New Roman"/>
          <w:sz w:val="24"/>
          <w:szCs w:val="24"/>
        </w:rPr>
        <w:t>18 мая</w:t>
      </w:r>
      <w:r w:rsidRPr="00F04DFC">
        <w:rPr>
          <w:rFonts w:ascii="Times New Roman" w:hAnsi="Times New Roman" w:cs="Times New Roman"/>
          <w:sz w:val="24"/>
          <w:szCs w:val="24"/>
        </w:rPr>
        <w:t xml:space="preserve"> 202</w:t>
      </w:r>
      <w:r w:rsidR="00617ED0" w:rsidRPr="00F04DFC">
        <w:rPr>
          <w:rFonts w:ascii="Times New Roman" w:hAnsi="Times New Roman" w:cs="Times New Roman"/>
          <w:sz w:val="24"/>
          <w:szCs w:val="24"/>
        </w:rPr>
        <w:t>3</w:t>
      </w:r>
      <w:r w:rsidRPr="00F04DFC">
        <w:rPr>
          <w:rFonts w:ascii="Times New Roman" w:hAnsi="Times New Roman" w:cs="Times New Roman"/>
          <w:sz w:val="24"/>
          <w:szCs w:val="24"/>
        </w:rPr>
        <w:t xml:space="preserve"> г. № </w:t>
      </w:r>
      <w:r w:rsidR="00617ED0" w:rsidRPr="00F04DFC">
        <w:rPr>
          <w:rFonts w:ascii="Times New Roman" w:hAnsi="Times New Roman" w:cs="Times New Roman"/>
          <w:sz w:val="24"/>
          <w:szCs w:val="24"/>
        </w:rPr>
        <w:t>372</w:t>
      </w:r>
      <w:r w:rsidRPr="00F04DFC">
        <w:rPr>
          <w:rFonts w:ascii="Times New Roman" w:hAnsi="Times New Roman" w:cs="Times New Roman"/>
          <w:sz w:val="24"/>
          <w:szCs w:val="24"/>
        </w:rPr>
        <w:t xml:space="preserve"> (далее – ФОП НОО);</w:t>
      </w:r>
    </w:p>
    <w:p w:rsidR="000836B5" w:rsidRPr="00F04DFC" w:rsidRDefault="000836B5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федеральной образовательной программой основного общего образования, утвержденной приказом Минпросвещения России от 1</w:t>
      </w:r>
      <w:r w:rsidR="00617ED0" w:rsidRPr="00F04DFC">
        <w:rPr>
          <w:rFonts w:ascii="Times New Roman" w:hAnsi="Times New Roman" w:cs="Times New Roman"/>
          <w:sz w:val="24"/>
          <w:szCs w:val="24"/>
        </w:rPr>
        <w:t>8</w:t>
      </w:r>
      <w:r w:rsidRPr="00F04DFC">
        <w:rPr>
          <w:rFonts w:ascii="Times New Roman" w:hAnsi="Times New Roman" w:cs="Times New Roman"/>
          <w:sz w:val="24"/>
          <w:szCs w:val="24"/>
        </w:rPr>
        <w:t xml:space="preserve"> </w:t>
      </w:r>
      <w:r w:rsidR="00617ED0" w:rsidRPr="00F04DFC">
        <w:rPr>
          <w:rFonts w:ascii="Times New Roman" w:hAnsi="Times New Roman" w:cs="Times New Roman"/>
          <w:sz w:val="24"/>
          <w:szCs w:val="24"/>
        </w:rPr>
        <w:t>мая</w:t>
      </w:r>
      <w:r w:rsidRPr="00F04DFC">
        <w:rPr>
          <w:rFonts w:ascii="Times New Roman" w:hAnsi="Times New Roman" w:cs="Times New Roman"/>
          <w:sz w:val="24"/>
          <w:szCs w:val="24"/>
        </w:rPr>
        <w:t xml:space="preserve"> 202</w:t>
      </w:r>
      <w:r w:rsidR="00617ED0" w:rsidRPr="00F04DFC">
        <w:rPr>
          <w:rFonts w:ascii="Times New Roman" w:hAnsi="Times New Roman" w:cs="Times New Roman"/>
          <w:sz w:val="24"/>
          <w:szCs w:val="24"/>
        </w:rPr>
        <w:t>3</w:t>
      </w:r>
      <w:r w:rsidRPr="00F04DFC">
        <w:rPr>
          <w:rFonts w:ascii="Times New Roman" w:hAnsi="Times New Roman" w:cs="Times New Roman"/>
          <w:sz w:val="24"/>
          <w:szCs w:val="24"/>
        </w:rPr>
        <w:t xml:space="preserve"> г. № </w:t>
      </w:r>
      <w:r w:rsidR="00617ED0" w:rsidRPr="00F04DFC">
        <w:rPr>
          <w:rFonts w:ascii="Times New Roman" w:hAnsi="Times New Roman" w:cs="Times New Roman"/>
          <w:sz w:val="24"/>
          <w:szCs w:val="24"/>
        </w:rPr>
        <w:t>370</w:t>
      </w:r>
      <w:r w:rsidRPr="00F04DFC">
        <w:rPr>
          <w:rFonts w:ascii="Times New Roman" w:hAnsi="Times New Roman" w:cs="Times New Roman"/>
          <w:sz w:val="24"/>
          <w:szCs w:val="24"/>
        </w:rPr>
        <w:t xml:space="preserve"> (далее – ФОП ООО);</w:t>
      </w:r>
    </w:p>
    <w:p w:rsidR="004C3A1A" w:rsidRPr="00F04DFC" w:rsidRDefault="004C3A1A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федеральной образовательной программой среднего общего образования, утвержденной приказом Минпросвещения России от </w:t>
      </w:r>
      <w:r w:rsidR="00617ED0" w:rsidRPr="00F04DFC">
        <w:rPr>
          <w:rFonts w:ascii="Times New Roman" w:hAnsi="Times New Roman" w:cs="Times New Roman"/>
          <w:sz w:val="24"/>
          <w:szCs w:val="24"/>
        </w:rPr>
        <w:t>18 мая</w:t>
      </w:r>
      <w:r w:rsidRPr="00F04DFC">
        <w:rPr>
          <w:rFonts w:ascii="Times New Roman" w:hAnsi="Times New Roman" w:cs="Times New Roman"/>
          <w:sz w:val="24"/>
          <w:szCs w:val="24"/>
        </w:rPr>
        <w:t xml:space="preserve"> 202</w:t>
      </w:r>
      <w:r w:rsidR="00617ED0" w:rsidRPr="00F04DFC">
        <w:rPr>
          <w:rFonts w:ascii="Times New Roman" w:hAnsi="Times New Roman" w:cs="Times New Roman"/>
          <w:sz w:val="24"/>
          <w:szCs w:val="24"/>
        </w:rPr>
        <w:t>3</w:t>
      </w:r>
      <w:r w:rsidRPr="00F04DFC">
        <w:rPr>
          <w:rFonts w:ascii="Times New Roman" w:hAnsi="Times New Roman" w:cs="Times New Roman"/>
          <w:sz w:val="24"/>
          <w:szCs w:val="24"/>
        </w:rPr>
        <w:t xml:space="preserve"> г. № </w:t>
      </w:r>
      <w:r w:rsidR="00617ED0" w:rsidRPr="00F04DFC">
        <w:rPr>
          <w:rFonts w:ascii="Times New Roman" w:hAnsi="Times New Roman" w:cs="Times New Roman"/>
          <w:sz w:val="24"/>
          <w:szCs w:val="24"/>
        </w:rPr>
        <w:t>371</w:t>
      </w:r>
      <w:r w:rsidRPr="00F04DFC">
        <w:rPr>
          <w:rFonts w:ascii="Times New Roman" w:hAnsi="Times New Roman" w:cs="Times New Roman"/>
          <w:sz w:val="24"/>
          <w:szCs w:val="24"/>
        </w:rPr>
        <w:t xml:space="preserve"> (далее – ФОП </w:t>
      </w:r>
      <w:r w:rsidR="00617ED0" w:rsidRPr="00F04DFC">
        <w:rPr>
          <w:rFonts w:ascii="Times New Roman" w:hAnsi="Times New Roman" w:cs="Times New Roman"/>
          <w:sz w:val="24"/>
          <w:szCs w:val="24"/>
        </w:rPr>
        <w:t>С</w:t>
      </w:r>
      <w:r w:rsidRPr="00F04DFC">
        <w:rPr>
          <w:rFonts w:ascii="Times New Roman" w:hAnsi="Times New Roman" w:cs="Times New Roman"/>
          <w:sz w:val="24"/>
          <w:szCs w:val="24"/>
        </w:rPr>
        <w:t>ОО);</w:t>
      </w:r>
    </w:p>
    <w:p w:rsidR="004C3A1A" w:rsidRPr="00F04DFC" w:rsidRDefault="004C3A1A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Порядком заполнения, учета и выдачи аттестатов об основном общем и среднем общем образовании и их дубликатов, утвержденным приказом Минпросвещения России от 5 октября 2020 г. № 546 (далее – Порядок № 546);</w:t>
      </w:r>
    </w:p>
    <w:p w:rsidR="004C3A1A" w:rsidRPr="00F04DFC" w:rsidRDefault="004C3A1A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утвержденным приказом Минпросвещения России от 22 марта 2021 г. № 115</w:t>
      </w:r>
      <w:r w:rsidR="00DF2BB8" w:rsidRPr="00F04DFC">
        <w:rPr>
          <w:rFonts w:ascii="Times New Roman" w:hAnsi="Times New Roman" w:cs="Times New Roman"/>
          <w:sz w:val="24"/>
          <w:szCs w:val="24"/>
        </w:rPr>
        <w:t xml:space="preserve"> (далее – Порядок № 115)</w:t>
      </w:r>
      <w:r w:rsidRPr="00F04DFC">
        <w:rPr>
          <w:rFonts w:ascii="Times New Roman" w:hAnsi="Times New Roman" w:cs="Times New Roman"/>
          <w:sz w:val="24"/>
          <w:szCs w:val="24"/>
        </w:rPr>
        <w:t>;</w:t>
      </w:r>
    </w:p>
    <w:p w:rsidR="00692F71" w:rsidRPr="00F04DFC" w:rsidRDefault="00692F71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Порядком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деятельность, утвержденным приказом Минобрнауки России № 845, Минпросвещения России № 369 от 30 июля 2020 </w:t>
      </w:r>
      <w:r w:rsidR="00F11C35" w:rsidRPr="00F04DFC">
        <w:rPr>
          <w:rFonts w:ascii="Times New Roman" w:hAnsi="Times New Roman" w:cs="Times New Roman"/>
          <w:sz w:val="24"/>
          <w:szCs w:val="24"/>
        </w:rPr>
        <w:t>г. (далее – Порядок № 845/369).</w:t>
      </w:r>
    </w:p>
    <w:p w:rsidR="002815CA" w:rsidRPr="00F04DFC" w:rsidRDefault="002815CA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При разработке Положения учтены методические рекомендации по </w:t>
      </w:r>
      <w:r w:rsidR="00EF5CFF" w:rsidRPr="00F04DFC">
        <w:rPr>
          <w:rFonts w:ascii="Times New Roman" w:hAnsi="Times New Roman" w:cs="Times New Roman"/>
          <w:sz w:val="24"/>
          <w:szCs w:val="24"/>
        </w:rPr>
        <w:t xml:space="preserve">системе оценки достижения обучающимися планируемых результатов освоения образовательных </w:t>
      </w:r>
      <w:r w:rsidR="00EF5CFF" w:rsidRPr="00F04DFC">
        <w:rPr>
          <w:rFonts w:ascii="Times New Roman" w:hAnsi="Times New Roman" w:cs="Times New Roman"/>
          <w:sz w:val="24"/>
          <w:szCs w:val="24"/>
        </w:rPr>
        <w:lastRenderedPageBreak/>
        <w:t xml:space="preserve">программ начального общего, основного общего и среднего общего образования </w:t>
      </w:r>
      <w:r w:rsidRPr="00F04DFC">
        <w:rPr>
          <w:rFonts w:ascii="Times New Roman" w:hAnsi="Times New Roman" w:cs="Times New Roman"/>
          <w:sz w:val="24"/>
          <w:szCs w:val="24"/>
        </w:rPr>
        <w:t xml:space="preserve">(письмо Минпросвещения России от </w:t>
      </w:r>
      <w:r w:rsidR="00C204EB" w:rsidRPr="00F04DFC">
        <w:rPr>
          <w:rFonts w:ascii="Times New Roman" w:hAnsi="Times New Roman" w:cs="Times New Roman"/>
          <w:sz w:val="24"/>
          <w:szCs w:val="24"/>
        </w:rPr>
        <w:t>13 января 202</w:t>
      </w:r>
      <w:r w:rsidR="00EF5CFF" w:rsidRPr="00F04DFC">
        <w:rPr>
          <w:rFonts w:ascii="Times New Roman" w:hAnsi="Times New Roman" w:cs="Times New Roman"/>
          <w:sz w:val="24"/>
          <w:szCs w:val="24"/>
        </w:rPr>
        <w:t>3 г. № 03-49</w:t>
      </w:r>
      <w:r w:rsidRPr="00F04DFC">
        <w:rPr>
          <w:rFonts w:ascii="Times New Roman" w:hAnsi="Times New Roman" w:cs="Times New Roman"/>
          <w:sz w:val="24"/>
          <w:szCs w:val="24"/>
        </w:rPr>
        <w:t xml:space="preserve"> «О направлении </w:t>
      </w:r>
      <w:r w:rsidR="00EF5CFF" w:rsidRPr="00F04DFC">
        <w:rPr>
          <w:rFonts w:ascii="Times New Roman" w:hAnsi="Times New Roman" w:cs="Times New Roman"/>
          <w:sz w:val="24"/>
          <w:szCs w:val="24"/>
        </w:rPr>
        <w:t>методических рекомендаций</w:t>
      </w:r>
      <w:r w:rsidRPr="00F04DFC">
        <w:rPr>
          <w:rFonts w:ascii="Times New Roman" w:hAnsi="Times New Roman" w:cs="Times New Roman"/>
          <w:sz w:val="24"/>
          <w:szCs w:val="24"/>
        </w:rPr>
        <w:t>»</w:t>
      </w:r>
      <w:r w:rsidR="00432B2B" w:rsidRPr="00F04DFC">
        <w:rPr>
          <w:rFonts w:ascii="Times New Roman" w:hAnsi="Times New Roman" w:cs="Times New Roman"/>
          <w:sz w:val="24"/>
          <w:szCs w:val="24"/>
        </w:rPr>
        <w:t>, далее – методические рекомендации</w:t>
      </w:r>
      <w:r w:rsidRPr="00F04DFC">
        <w:rPr>
          <w:rFonts w:ascii="Times New Roman" w:hAnsi="Times New Roman" w:cs="Times New Roman"/>
          <w:sz w:val="24"/>
          <w:szCs w:val="24"/>
        </w:rPr>
        <w:t>).</w:t>
      </w:r>
    </w:p>
    <w:p w:rsidR="000D0AB0" w:rsidRPr="00F04DFC" w:rsidRDefault="005C7FA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hAnsi="Times New Roman" w:cs="Times New Roman"/>
          <w:sz w:val="24"/>
          <w:szCs w:val="24"/>
        </w:rPr>
        <w:t>1.2. Положение является локальным нормативным актом</w:t>
      </w:r>
      <w:r w:rsidR="000D0AB0" w:rsidRPr="00F04DFC">
        <w:rPr>
          <w:rFonts w:ascii="Times New Roman" w:hAnsi="Times New Roman" w:cs="Times New Roman"/>
          <w:sz w:val="24"/>
          <w:szCs w:val="24"/>
        </w:rPr>
        <w:t xml:space="preserve"> </w:t>
      </w:r>
      <w:r w:rsidR="00E829D7" w:rsidRPr="00F04DFC">
        <w:rPr>
          <w:rFonts w:ascii="Times New Roman" w:hAnsi="Times New Roman" w:cs="Times New Roman"/>
          <w:sz w:val="24"/>
          <w:szCs w:val="24"/>
        </w:rPr>
        <w:t>МАОУ «СОШ № 29»</w:t>
      </w:r>
      <w:r w:rsidRPr="00F04DFC">
        <w:rPr>
          <w:rFonts w:ascii="Times New Roman" w:hAnsi="Times New Roman" w:cs="Times New Roman"/>
          <w:sz w:val="24"/>
          <w:szCs w:val="24"/>
        </w:rPr>
        <w:t>, регламентирующим</w:t>
      </w:r>
      <w:r w:rsidR="00F11C35" w:rsidRPr="00F04DFC">
        <w:rPr>
          <w:rFonts w:ascii="Times New Roman" w:hAnsi="Times New Roman" w:cs="Times New Roman"/>
          <w:sz w:val="24"/>
          <w:szCs w:val="24"/>
        </w:rPr>
        <w:t xml:space="preserve"> систему оценки достижения обучающимися планируемых результатов освоения образовательных программ начального общего, основного общего и среднего общего образования в образовательной организации,</w:t>
      </w:r>
      <w:r w:rsidR="00AA13F8" w:rsidRPr="00F04DFC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Pr="00F04DFC">
        <w:rPr>
          <w:rFonts w:ascii="Times New Roman" w:hAnsi="Times New Roman" w:cs="Times New Roman"/>
          <w:sz w:val="24"/>
          <w:szCs w:val="24"/>
        </w:rPr>
        <w:t xml:space="preserve"> </w:t>
      </w:r>
      <w:r w:rsidR="00DE76A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формы, периодичность и порядок текущего контроля успеваемости и промежуточной аттестации обучающихся</w:t>
      </w:r>
      <w:r w:rsidR="000D0AB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237C" w:rsidRPr="00F04DFC" w:rsidRDefault="00516EC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CF026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3237C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направлениями и целями оценочной деятельности в </w:t>
      </w:r>
      <w:r w:rsidR="006A66C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</w:t>
      </w:r>
      <w:r w:rsid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A66C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№ 29»</w:t>
      </w:r>
      <w:r w:rsidR="00A3237C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="00BF43A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37C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оценки) являются: </w:t>
      </w:r>
    </w:p>
    <w:p w:rsidR="00A3237C" w:rsidRPr="00F04DFC" w:rsidRDefault="00A3237C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</w:t>
      </w:r>
      <w:r w:rsidR="00444B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мониторинговых исследований муниципального, регионального и федерального уровней; </w:t>
      </w:r>
    </w:p>
    <w:p w:rsidR="00A3237C" w:rsidRPr="00F04DFC" w:rsidRDefault="00A3237C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результатов деятельности педагогических работников как основа аттестационных процедур; </w:t>
      </w:r>
    </w:p>
    <w:p w:rsidR="001867E8" w:rsidRPr="00F04DFC" w:rsidRDefault="00A3237C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результатов деятельности </w:t>
      </w:r>
      <w:r w:rsidR="00444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МАОУ «СОШ № 29»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основа аккредитационных процедур.</w:t>
      </w:r>
    </w:p>
    <w:p w:rsidR="00F07296" w:rsidRPr="00F04DFC" w:rsidRDefault="001867E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="0044250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оценки включает процедуры внутренней и внешней оценки.</w:t>
      </w:r>
    </w:p>
    <w:p w:rsidR="009351A4" w:rsidRPr="00F04DFC" w:rsidRDefault="00F0729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</w:t>
      </w:r>
      <w:r w:rsidR="009351A4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Внутренняя оценка включает: </w:t>
      </w:r>
    </w:p>
    <w:p w:rsidR="009351A4" w:rsidRPr="00F04DFC" w:rsidRDefault="009351A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стартовую диагностику; </w:t>
      </w:r>
    </w:p>
    <w:p w:rsidR="009351A4" w:rsidRPr="00F04DFC" w:rsidRDefault="009351A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портфолио (на уровне начального общего образования);</w:t>
      </w:r>
    </w:p>
    <w:p w:rsidR="00910251" w:rsidRPr="00F04DFC" w:rsidRDefault="0091025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текущую и тематическую оценку; </w:t>
      </w:r>
    </w:p>
    <w:p w:rsidR="009351A4" w:rsidRPr="00F04DFC" w:rsidRDefault="009351A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психолого-педагогическое наблюдение; </w:t>
      </w:r>
    </w:p>
    <w:p w:rsidR="009351A4" w:rsidRPr="00F04DFC" w:rsidRDefault="009351A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внутренний мониторинг образовательных достижений обучающихся. </w:t>
      </w:r>
    </w:p>
    <w:p w:rsidR="00A27C70" w:rsidRPr="00F04DFC" w:rsidRDefault="009351A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1.6. </w:t>
      </w:r>
      <w:r w:rsidR="00A27C7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Внешняя оценка включает: </w:t>
      </w:r>
    </w:p>
    <w:p w:rsidR="00A27C70" w:rsidRPr="00F04DFC" w:rsidRDefault="00A27C7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независимую оценку качества образования; </w:t>
      </w:r>
    </w:p>
    <w:p w:rsidR="00A27C70" w:rsidRPr="00F04DFC" w:rsidRDefault="00A27C7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мониторинговые исследования муниципального, регионального и федерального уровней. </w:t>
      </w:r>
    </w:p>
    <w:p w:rsidR="00067E81" w:rsidRPr="00F04DFC" w:rsidRDefault="00C04F4C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2. Процедуры</w:t>
      </w:r>
      <w:r w:rsidR="00067E81" w:rsidRPr="00F04DFC">
        <w:rPr>
          <w:rFonts w:ascii="Times New Roman" w:hAnsi="Times New Roman" w:cs="Times New Roman"/>
          <w:sz w:val="24"/>
          <w:szCs w:val="24"/>
        </w:rPr>
        <w:t xml:space="preserve"> внутренней оценки.</w:t>
      </w:r>
    </w:p>
    <w:p w:rsidR="00441DA1" w:rsidRPr="00F04DFC" w:rsidRDefault="00441DA1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7E81" w:rsidRPr="00F04DFC" w:rsidRDefault="00067E81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2.1. Стартовая диагностика.</w:t>
      </w:r>
    </w:p>
    <w:p w:rsidR="00067E81" w:rsidRPr="00F04DFC" w:rsidRDefault="00136BC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Стартовая диагностика проводится</w:t>
      </w:r>
      <w:r w:rsidR="009E113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начале 1-го, 5-го и 10-го классов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оценки готовности к обучению на соответствующем уровне общего образования</w:t>
      </w:r>
      <w:r w:rsidR="001C757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9E2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графиком контрольных мероприятий</w:t>
      </w:r>
      <w:r w:rsidR="00E92E13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к образовательным программам начального общего, основного общего и среднего общего образования)</w:t>
      </w:r>
      <w:r w:rsidR="00A379E2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выступает как основа (точка отсчета) для оценки динамики образовательных достижений обучающихся</w:t>
      </w:r>
      <w:r w:rsidR="009E113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3AB" w:rsidRPr="00F04DFC" w:rsidRDefault="00BF43A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Стартовая диагностика</w:t>
      </w:r>
      <w:r w:rsidR="0007237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по следующим учебным предметам:</w:t>
      </w:r>
    </w:p>
    <w:p w:rsidR="00072379" w:rsidRPr="00F04DFC" w:rsidRDefault="00BB69F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1-ом классе</w:t>
      </w:r>
      <w:r w:rsidR="0007237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17A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5BB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окружающий мир</w:t>
      </w:r>
      <w:r w:rsidR="006817A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91D6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</w:t>
      </w:r>
      <w:r w:rsidR="006817A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817A1" w:rsidRPr="00F04DFC" w:rsidRDefault="00BB69F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5-ом классе</w:t>
      </w:r>
      <w:r w:rsidR="006817A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817A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язык, литература, иностранный язык, математика;</w:t>
      </w:r>
    </w:p>
    <w:p w:rsidR="00BB69F4" w:rsidRPr="00F04DFC" w:rsidRDefault="00BB69F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10-ом классе – русский язык, литература, математика, история.</w:t>
      </w:r>
    </w:p>
    <w:p w:rsidR="00840601" w:rsidRPr="00F04DFC" w:rsidRDefault="0084060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Стартовая диагностика проводится в следующих формах:</w:t>
      </w:r>
    </w:p>
    <w:p w:rsidR="00E25BBB" w:rsidRPr="00F04DFC" w:rsidRDefault="00E25BB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индивидуальное и (или) коллективное собеседование;</w:t>
      </w:r>
    </w:p>
    <w:p w:rsidR="00840601" w:rsidRPr="00F04DFC" w:rsidRDefault="007D552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</w:t>
      </w:r>
      <w:r w:rsidR="0084060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сказ;</w:t>
      </w:r>
    </w:p>
    <w:p w:rsidR="00840601" w:rsidRPr="00F04DFC" w:rsidRDefault="0084060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работа;</w:t>
      </w:r>
    </w:p>
    <w:p w:rsidR="00840601" w:rsidRPr="00F04DFC" w:rsidRDefault="0084060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тест;</w:t>
      </w:r>
    </w:p>
    <w:p w:rsidR="00840601" w:rsidRPr="00F04DFC" w:rsidRDefault="0084060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диктант;</w:t>
      </w:r>
    </w:p>
    <w:p w:rsidR="00840601" w:rsidRPr="00F04DFC" w:rsidRDefault="0084060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диктант с грамматическим заданием;</w:t>
      </w:r>
    </w:p>
    <w:p w:rsidR="00840601" w:rsidRPr="00F04DFC" w:rsidRDefault="0084060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работа;</w:t>
      </w:r>
    </w:p>
    <w:p w:rsidR="00840601" w:rsidRPr="00F04DFC" w:rsidRDefault="0084060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сочинение;</w:t>
      </w:r>
    </w:p>
    <w:p w:rsidR="00840601" w:rsidRPr="00F04DFC" w:rsidRDefault="0084060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изложение.</w:t>
      </w:r>
    </w:p>
    <w:p w:rsidR="0093331E" w:rsidRPr="00F04DFC" w:rsidRDefault="0093331E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Решение о формах и графике проведения стартовой диагностики ежегодно принимается педагогическим советом до 1 сентября текущего года, утверждается приказом директора образовательной организации и доводится до сведения всех участников образовательных отношений путем размещения информации на официальном сайте учреждения в информационно-</w:t>
      </w:r>
      <w:r w:rsidR="00087FE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коммуникационной сети «Интернет».</w:t>
      </w:r>
    </w:p>
    <w:p w:rsidR="004F5B7E" w:rsidRPr="00F04DFC" w:rsidRDefault="00083B9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оценки в 1</w:t>
      </w:r>
      <w:r w:rsidR="00171C8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-ом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в рамках стартовой диагностики является сформированность предпосылок учебной деятельности, готовность к овладению чтением, грамотой и счетом.</w:t>
      </w:r>
      <w:r w:rsidR="004F5B7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Стартовая диагностика в 1-ом классе может проводиться педагогическими работниками с целью оценки готовности к изучению отдельных предметов (разделов). </w:t>
      </w:r>
    </w:p>
    <w:p w:rsidR="000865D3" w:rsidRPr="00F04DFC" w:rsidRDefault="00083B9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1C8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оценки в 5-ом и 10-ом классах в рамках стартовой диагностики служит структура мотивации, сформированность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информацией, знаково-символическими средствами, логическими операциями.</w:t>
      </w:r>
    </w:p>
    <w:p w:rsidR="000865D3" w:rsidRPr="00F04DFC" w:rsidRDefault="000865D3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стартовой диагностики являются основанием для корректировки учебных программ и индивидуализации учебного процесса</w:t>
      </w:r>
      <w:r w:rsidR="001C757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влия</w:t>
      </w:r>
      <w:r w:rsidR="000D47F5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ют на </w:t>
      </w:r>
      <w:r w:rsidR="00B2053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четвертные (</w:t>
      </w:r>
      <w:r w:rsidR="001C757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триместровые</w:t>
      </w:r>
      <w:r w:rsidR="00B2053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1C757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69F4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полугодовые </w:t>
      </w:r>
      <w:r w:rsidR="000D47F5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отметки</w:t>
      </w:r>
      <w:r w:rsidR="00BE20D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D7ED8" w:rsidRPr="00F04DFC" w:rsidRDefault="00DD7ED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ED8" w:rsidRPr="00F04DFC" w:rsidRDefault="00DD7ED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Портфолио (начальное общее образование).</w:t>
      </w:r>
    </w:p>
    <w:p w:rsidR="00DD7ED8" w:rsidRPr="00F04DFC" w:rsidRDefault="00DD7ED8" w:rsidP="00617ED0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П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рт</w:t>
      </w:r>
      <w:r w:rsidRPr="00F04DFC">
        <w:rPr>
          <w:rFonts w:ascii="Times New Roman" w:eastAsia="SchoolBookSanPin" w:hAnsi="Times New Roman" w:cs="Times New Roman"/>
          <w:spacing w:val="3"/>
          <w:sz w:val="24"/>
          <w:szCs w:val="24"/>
        </w:rPr>
        <w:t>ф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лио обучающегося на уровне начального общего образования</w:t>
      </w:r>
      <w:r w:rsidRPr="00F04DFC">
        <w:rPr>
          <w:rFonts w:ascii="Times New Roman" w:eastAsia="SchoolBookSanPin" w:hAnsi="Times New Roman" w:cs="Times New Roman"/>
          <w:spacing w:val="2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п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едс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ляет</w:t>
      </w:r>
      <w:r w:rsidRPr="00F04DFC">
        <w:rPr>
          <w:rFonts w:ascii="Times New Roman" w:eastAsia="SchoolBookSanPin" w:hAnsi="Times New Roman" w:cs="Times New Roman"/>
          <w:spacing w:val="2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ой</w:t>
      </w:r>
      <w:r w:rsidRPr="00F04DFC">
        <w:rPr>
          <w:rFonts w:ascii="Times New Roman" w:eastAsia="SchoolBookSanPin" w:hAnsi="Times New Roman" w:cs="Times New Roman"/>
          <w:spacing w:val="23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п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оцеду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</w:t>
      </w:r>
      <w:r w:rsidRPr="00F04DFC">
        <w:rPr>
          <w:rFonts w:ascii="Times New Roman" w:eastAsia="SchoolBookSanPin" w:hAnsi="Times New Roman" w:cs="Times New Roman"/>
          <w:spacing w:val="31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оценки</w:t>
      </w:r>
      <w:r w:rsidRPr="00F04DFC">
        <w:rPr>
          <w:rFonts w:ascii="Times New Roman" w:eastAsia="SchoolBookSanPin" w:hAnsi="Times New Roman" w:cs="Times New Roman"/>
          <w:spacing w:val="3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 xml:space="preserve">динамики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учебной и т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рческой</w:t>
      </w:r>
      <w:r w:rsidRPr="00F04DFC">
        <w:rPr>
          <w:rFonts w:ascii="Times New Roman" w:eastAsia="SchoolBookSanPin" w:hAnsi="Times New Roman" w:cs="Times New Roman"/>
          <w:spacing w:val="1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тивн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сти</w:t>
      </w:r>
      <w:r w:rsidRPr="00F04DFC">
        <w:rPr>
          <w:rFonts w:ascii="Times New Roman" w:eastAsia="SchoolBookSanPin" w:hAnsi="Times New Roman" w:cs="Times New Roman"/>
          <w:spacing w:val="9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учающег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ся,</w:t>
      </w:r>
      <w:r w:rsidRPr="00F04DFC">
        <w:rPr>
          <w:rFonts w:ascii="Times New Roman" w:eastAsia="SchoolBookSanPin" w:hAnsi="Times New Roman" w:cs="Times New Roman"/>
          <w:spacing w:val="9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нап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ленности,</w:t>
      </w:r>
      <w:r w:rsidRPr="00F04DFC">
        <w:rPr>
          <w:rFonts w:ascii="Times New Roman" w:eastAsia="SchoolBookSanPin" w:hAnsi="Times New Roman" w:cs="Times New Roman"/>
          <w:spacing w:val="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ши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оты</w:t>
      </w:r>
      <w:r w:rsidRPr="00F04DFC">
        <w:rPr>
          <w:rFonts w:ascii="Times New Roman" w:eastAsia="SchoolBookSanPin" w:hAnsi="Times New Roman" w:cs="Times New Roman"/>
          <w:spacing w:val="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или</w:t>
      </w:r>
      <w:r w:rsidRPr="00F04DFC">
        <w:rPr>
          <w:rFonts w:ascii="Times New Roman" w:eastAsia="SchoolBookSanPin" w:hAnsi="Times New Roman" w:cs="Times New Roman"/>
          <w:spacing w:val="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з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би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ательн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сти инте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есов,</w:t>
      </w:r>
      <w:r w:rsidRPr="00F04DFC">
        <w:rPr>
          <w:rFonts w:ascii="Times New Roman" w:eastAsia="SchoolBookSanPin" w:hAnsi="Times New Roman" w:cs="Times New Roman"/>
          <w:spacing w:val="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вы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аженн</w:t>
      </w:r>
      <w:r w:rsidRPr="00F04DFC">
        <w:rPr>
          <w:rFonts w:ascii="Times New Roman" w:eastAsia="SchoolBookSanPin" w:hAnsi="Times New Roman" w:cs="Times New Roman"/>
          <w:spacing w:val="2"/>
          <w:w w:val="101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сти п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оя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лений т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рческой</w:t>
      </w:r>
      <w:r w:rsidRPr="00F04DFC">
        <w:rPr>
          <w:rFonts w:ascii="Times New Roman" w:eastAsia="SchoolBookSanPin" w:hAnsi="Times New Roman" w:cs="Times New Roman"/>
          <w:spacing w:val="1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 xml:space="preserve">инициативы, а 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акже</w:t>
      </w:r>
      <w:r w:rsidRPr="00F04DFC">
        <w:rPr>
          <w:rFonts w:ascii="Times New Roman" w:eastAsia="SchoolBookSanPin" w:hAnsi="Times New Roman" w:cs="Times New Roman"/>
          <w:spacing w:val="22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 xml:space="preserve">овня </w:t>
      </w:r>
      <w:r w:rsidRPr="00F04DFC">
        <w:rPr>
          <w:rFonts w:ascii="Times New Roman" w:eastAsia="SchoolBookSanPin" w:hAnsi="Times New Roman" w:cs="Times New Roman"/>
          <w:w w:val="102"/>
          <w:sz w:val="24"/>
          <w:szCs w:val="24"/>
        </w:rPr>
        <w:t xml:space="preserve">высших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стижений,</w:t>
      </w:r>
      <w:r w:rsidRPr="00F04DFC">
        <w:rPr>
          <w:rFonts w:ascii="Times New Roman" w:eastAsia="SchoolBookSanPin" w:hAnsi="Times New Roman" w:cs="Times New Roman"/>
          <w:spacing w:val="29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демонстри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ру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емых</w:t>
      </w:r>
      <w:r w:rsidRPr="00F04DFC">
        <w:rPr>
          <w:rFonts w:ascii="Times New Roman" w:eastAsia="SchoolBookSanPin" w:hAnsi="Times New Roman" w:cs="Times New Roman"/>
          <w:spacing w:val="2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данным</w:t>
      </w:r>
      <w:r w:rsidRPr="00F04DFC">
        <w:rPr>
          <w:rFonts w:ascii="Times New Roman" w:eastAsia="SchoolBookSanPin" w:hAnsi="Times New Roman" w:cs="Times New Roman"/>
          <w:spacing w:val="19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учающимся.</w:t>
      </w:r>
    </w:p>
    <w:p w:rsidR="00DD7ED8" w:rsidRPr="00F04DFC" w:rsidRDefault="00DD7ED8" w:rsidP="00617ED0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w w:val="101"/>
          <w:sz w:val="24"/>
          <w:szCs w:val="24"/>
        </w:rPr>
      </w:pPr>
      <w:r w:rsidRPr="00F04DFC">
        <w:rPr>
          <w:rFonts w:ascii="Times New Roman" w:eastAsia="SchoolBookSanPin" w:hAnsi="Times New Roman" w:cs="Times New Roman"/>
          <w:sz w:val="24"/>
          <w:szCs w:val="24"/>
        </w:rPr>
        <w:t>В портфолио включаются</w:t>
      </w:r>
      <w:r w:rsidRPr="00F04DFC">
        <w:rPr>
          <w:rFonts w:ascii="Times New Roman" w:eastAsia="SchoolBookSanPin" w:hAnsi="Times New Roman" w:cs="Times New Roman"/>
          <w:spacing w:val="33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ак</w:t>
      </w:r>
      <w:r w:rsidRPr="00F04DFC">
        <w:rPr>
          <w:rFonts w:ascii="Times New Roman" w:eastAsia="SchoolBookSanPin" w:hAnsi="Times New Roman" w:cs="Times New Roman"/>
          <w:spacing w:val="39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оты</w:t>
      </w:r>
      <w:r w:rsidRPr="00F04DFC">
        <w:rPr>
          <w:rFonts w:ascii="Times New Roman" w:eastAsia="SchoolBookSanPin" w:hAnsi="Times New Roman" w:cs="Times New Roman"/>
          <w:spacing w:val="19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учающег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ся</w:t>
      </w:r>
      <w:r w:rsidRPr="00F04DFC">
        <w:rPr>
          <w:rFonts w:ascii="Times New Roman" w:eastAsia="SchoolBookSanPin" w:hAnsi="Times New Roman" w:cs="Times New Roman"/>
          <w:spacing w:val="3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(в</w:t>
      </w:r>
      <w:r w:rsidRPr="00F04DFC">
        <w:rPr>
          <w:rFonts w:ascii="Times New Roman" w:eastAsia="SchoolBookSanPin" w:hAnsi="Times New Roman" w:cs="Times New Roman"/>
          <w:spacing w:val="21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том</w:t>
      </w:r>
      <w:r w:rsidRPr="00F04DFC">
        <w:rPr>
          <w:rFonts w:ascii="Times New Roman" w:eastAsia="SchoolBookSanPin" w:hAnsi="Times New Roman" w:cs="Times New Roman"/>
          <w:spacing w:val="21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числе</w:t>
      </w:r>
      <w:r w:rsidRPr="00F04DFC">
        <w:rPr>
          <w:rFonts w:ascii="Times New Roman" w:eastAsia="SchoolBookSanPin" w:hAnsi="Times New Roman" w:cs="Times New Roman"/>
          <w:spacing w:val="21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3"/>
          <w:sz w:val="24"/>
          <w:szCs w:val="24"/>
        </w:rPr>
        <w:t>ф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отог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афии,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видеоматериалы</w:t>
      </w:r>
      <w:r w:rsidRPr="00F04DFC">
        <w:rPr>
          <w:rFonts w:ascii="Times New Roman" w:eastAsia="SchoolBookSanPin" w:hAnsi="Times New Roman" w:cs="Times New Roman"/>
          <w:spacing w:val="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</w:t>
      </w:r>
      <w:r w:rsidRPr="00F04DFC">
        <w:rPr>
          <w:rFonts w:ascii="Times New Roman" w:eastAsia="SchoolBookSanPin" w:hAnsi="Times New Roman" w:cs="Times New Roman"/>
          <w:spacing w:val="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т.п.),</w:t>
      </w:r>
      <w:r w:rsidRPr="00F04DFC">
        <w:rPr>
          <w:rFonts w:ascii="Times New Roman" w:eastAsia="SchoolBookSanPin" w:hAnsi="Times New Roman" w:cs="Times New Roman"/>
          <w:spacing w:val="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ак</w:t>
      </w:r>
      <w:r w:rsidRPr="00F04DFC">
        <w:rPr>
          <w:rFonts w:ascii="Times New Roman" w:eastAsia="SchoolBookSanPin" w:hAnsi="Times New Roman" w:cs="Times New Roman"/>
          <w:spacing w:val="19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</w:t>
      </w:r>
      <w:r w:rsidRPr="00F04DFC">
        <w:rPr>
          <w:rFonts w:ascii="Times New Roman" w:eastAsia="SchoolBookSanPin" w:hAnsi="Times New Roman" w:cs="Times New Roman"/>
          <w:spacing w:val="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зывы</w:t>
      </w:r>
      <w:r w:rsidRPr="00F04DFC">
        <w:rPr>
          <w:rFonts w:ascii="Times New Roman" w:eastAsia="SchoolBookSanPin" w:hAnsi="Times New Roman" w:cs="Times New Roman"/>
          <w:spacing w:val="1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на</w:t>
      </w:r>
      <w:r w:rsidRPr="00F04DFC">
        <w:rPr>
          <w:rFonts w:ascii="Times New Roman" w:eastAsia="SchoolBookSanPin" w:hAnsi="Times New Roman" w:cs="Times New Roman"/>
          <w:spacing w:val="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эти</w:t>
      </w:r>
      <w:r w:rsidRPr="00F04DFC">
        <w:rPr>
          <w:rFonts w:ascii="Times New Roman" w:eastAsia="SchoolBookSanPin" w:hAnsi="Times New Roman" w:cs="Times New Roman"/>
          <w:spacing w:val="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оты (например,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наг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адные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листы,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дипломы,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сертифи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аты</w:t>
      </w:r>
      <w:r w:rsidRPr="00F04DFC">
        <w:rPr>
          <w:rFonts w:ascii="Times New Roman" w:eastAsia="SchoolBookSanPin" w:hAnsi="Times New Roman" w:cs="Times New Roman"/>
          <w:spacing w:val="25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 xml:space="preserve">участия,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ецензии</w:t>
      </w:r>
      <w:r w:rsidRPr="00F04DFC">
        <w:rPr>
          <w:rFonts w:ascii="Times New Roman" w:eastAsia="SchoolBookSanPin" w:hAnsi="Times New Roman" w:cs="Times New Roman"/>
          <w:spacing w:val="2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</w:t>
      </w:r>
      <w:r w:rsidRPr="00F04DFC">
        <w:rPr>
          <w:rFonts w:ascii="Times New Roman" w:eastAsia="SchoolBookSanPin" w:hAnsi="Times New Roman" w:cs="Times New Roman"/>
          <w:spacing w:val="2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 xml:space="preserve">др.). </w:t>
      </w:r>
      <w:r w:rsidRPr="00F04DFC">
        <w:rPr>
          <w:rFonts w:ascii="Times New Roman" w:eastAsia="SchoolBookSanPin" w:hAnsi="Times New Roman" w:cs="Times New Roman"/>
          <w:spacing w:val="4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От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pacing w:val="2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от</w:t>
      </w:r>
      <w:r w:rsidRPr="00F04DFC">
        <w:rPr>
          <w:rFonts w:ascii="Times New Roman" w:eastAsia="SchoolBookSanPin" w:hAnsi="Times New Roman" w:cs="Times New Roman"/>
          <w:spacing w:val="2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</w:t>
      </w:r>
      <w:r w:rsidRPr="00F04DFC">
        <w:rPr>
          <w:rFonts w:ascii="Times New Roman" w:eastAsia="SchoolBookSanPin" w:hAnsi="Times New Roman" w:cs="Times New Roman"/>
          <w:spacing w:val="2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зы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ов</w:t>
      </w:r>
      <w:r w:rsidRPr="00F04DFC">
        <w:rPr>
          <w:rFonts w:ascii="Times New Roman" w:eastAsia="SchoolBookSanPin" w:hAnsi="Times New Roman" w:cs="Times New Roman"/>
          <w:spacing w:val="22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для</w:t>
      </w:r>
      <w:r w:rsidRPr="00F04DFC">
        <w:rPr>
          <w:rFonts w:ascii="Times New Roman" w:eastAsia="SchoolBookSanPin" w:hAnsi="Times New Roman" w:cs="Times New Roman"/>
          <w:spacing w:val="2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п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рт</w:t>
      </w:r>
      <w:r w:rsidRPr="00F04DFC">
        <w:rPr>
          <w:rFonts w:ascii="Times New Roman" w:eastAsia="SchoolBookSanPin" w:hAnsi="Times New Roman" w:cs="Times New Roman"/>
          <w:spacing w:val="3"/>
          <w:sz w:val="24"/>
          <w:szCs w:val="24"/>
        </w:rPr>
        <w:t>ф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лио</w:t>
      </w:r>
      <w:r w:rsidRPr="00F04DFC">
        <w:rPr>
          <w:rFonts w:ascii="Times New Roman" w:eastAsia="SchoolBookSanPin" w:hAnsi="Times New Roman" w:cs="Times New Roman"/>
          <w:spacing w:val="2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 xml:space="preserve">едется самим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 xml:space="preserve">учающимся совместно с классным 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уко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дителем и при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участии членов семьи обучающегося. Включение</w:t>
      </w:r>
      <w:r w:rsidRPr="00F04DFC">
        <w:rPr>
          <w:rFonts w:ascii="Times New Roman" w:eastAsia="SchoolBookSanPin" w:hAnsi="Times New Roman" w:cs="Times New Roman"/>
          <w:spacing w:val="27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аких-ли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43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материалов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п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рт</w:t>
      </w:r>
      <w:r w:rsidRPr="00F04DFC">
        <w:rPr>
          <w:rFonts w:ascii="Times New Roman" w:eastAsia="SchoolBookSanPin" w:hAnsi="Times New Roman" w:cs="Times New Roman"/>
          <w:spacing w:val="3"/>
          <w:sz w:val="24"/>
          <w:szCs w:val="24"/>
        </w:rPr>
        <w:t>ф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лио</w:t>
      </w:r>
      <w:r w:rsidRPr="00F04DFC">
        <w:rPr>
          <w:rFonts w:ascii="Times New Roman" w:eastAsia="SchoolBookSanPin" w:hAnsi="Times New Roman" w:cs="Times New Roman"/>
          <w:spacing w:val="3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ез</w:t>
      </w:r>
      <w:r w:rsidRPr="00F04DFC">
        <w:rPr>
          <w:rFonts w:ascii="Times New Roman" w:eastAsia="SchoolBookSanPin" w:hAnsi="Times New Roman" w:cs="Times New Roman"/>
          <w:spacing w:val="3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со</w:t>
      </w:r>
      <w:r w:rsidRPr="00F04DFC">
        <w:rPr>
          <w:rFonts w:ascii="Times New Roman" w:eastAsia="SchoolBookSanPin" w:hAnsi="Times New Roman" w:cs="Times New Roman"/>
          <w:spacing w:val="-10"/>
          <w:sz w:val="24"/>
          <w:szCs w:val="24"/>
        </w:rPr>
        <w:t>г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ласия</w:t>
      </w:r>
      <w:r w:rsidRPr="00F04DFC">
        <w:rPr>
          <w:rFonts w:ascii="Times New Roman" w:eastAsia="SchoolBookSanPin" w:hAnsi="Times New Roman" w:cs="Times New Roman"/>
          <w:spacing w:val="35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учающег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ся</w:t>
      </w:r>
      <w:r w:rsidR="00087FE1" w:rsidRPr="00F04DFC">
        <w:rPr>
          <w:rFonts w:ascii="Times New Roman" w:eastAsia="SchoolBookSanPin" w:hAnsi="Times New Roman" w:cs="Times New Roman"/>
          <w:sz w:val="24"/>
          <w:szCs w:val="24"/>
        </w:rPr>
        <w:t xml:space="preserve"> и его родителей (законных представителей)</w:t>
      </w:r>
      <w:r w:rsidRPr="00F04DFC">
        <w:rPr>
          <w:rFonts w:ascii="Times New Roman" w:eastAsia="SchoolBookSanPin" w:hAnsi="Times New Roman" w:cs="Times New Roman"/>
          <w:spacing w:val="4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не</w:t>
      </w:r>
      <w:r w:rsidRPr="00F04DFC">
        <w:rPr>
          <w:rFonts w:ascii="Times New Roman" w:eastAsia="SchoolBookSanPin" w:hAnsi="Times New Roman" w:cs="Times New Roman"/>
          <w:spacing w:val="35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доп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у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ается. П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рт</w:t>
      </w:r>
      <w:r w:rsidRPr="00F04DFC">
        <w:rPr>
          <w:rFonts w:ascii="Times New Roman" w:eastAsia="SchoolBookSanPin" w:hAnsi="Times New Roman" w:cs="Times New Roman"/>
          <w:spacing w:val="3"/>
          <w:sz w:val="24"/>
          <w:szCs w:val="24"/>
        </w:rPr>
        <w:t>ф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лио в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части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п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рки</w:t>
      </w:r>
      <w:r w:rsidRPr="00F04DFC">
        <w:rPr>
          <w:rFonts w:ascii="Times New Roman" w:eastAsia="SchoolBookSanPin" w:hAnsi="Times New Roman" w:cs="Times New Roman"/>
          <w:spacing w:val="23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до</w:t>
      </w:r>
      <w:r w:rsidRPr="00F04DFC">
        <w:rPr>
          <w:rFonts w:ascii="Times New Roman" w:eastAsia="SchoolBookSanPin" w:hAnsi="Times New Roman" w:cs="Times New Roman"/>
          <w:spacing w:val="-4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ументов</w:t>
      </w:r>
      <w:r w:rsidRPr="00F04DFC">
        <w:rPr>
          <w:rFonts w:ascii="Times New Roman" w:eastAsia="SchoolBookSanPin" w:hAnsi="Times New Roman" w:cs="Times New Roman"/>
          <w:spacing w:val="2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3"/>
          <w:sz w:val="24"/>
          <w:szCs w:val="24"/>
        </w:rPr>
        <w:t>ф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рми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ру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ется</w:t>
      </w:r>
      <w:r w:rsidRPr="00F04DFC">
        <w:rPr>
          <w:rFonts w:ascii="Times New Roman" w:eastAsia="SchoolBookSanPin" w:hAnsi="Times New Roman" w:cs="Times New Roman"/>
          <w:spacing w:val="1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э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ле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онном</w:t>
      </w:r>
      <w:r w:rsidRPr="00F04DFC">
        <w:rPr>
          <w:rFonts w:ascii="Times New Roman" w:eastAsia="SchoolBookSanPin" w:hAnsi="Times New Roman" w:cs="Times New Roman"/>
          <w:spacing w:val="2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виде в</w:t>
      </w:r>
      <w:r w:rsidRPr="00F04DFC">
        <w:rPr>
          <w:rFonts w:ascii="Times New Roman" w:eastAsia="SchoolBookSanPin" w:hAnsi="Times New Roman" w:cs="Times New Roman"/>
          <w:spacing w:val="1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течение</w:t>
      </w:r>
      <w:r w:rsidRPr="00F04DFC">
        <w:rPr>
          <w:rFonts w:ascii="Times New Roman" w:eastAsia="SchoolBookSanPin" w:hAnsi="Times New Roman" w:cs="Times New Roman"/>
          <w:spacing w:val="1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сех</w:t>
      </w:r>
      <w:r w:rsidRPr="00F04DFC">
        <w:rPr>
          <w:rFonts w:ascii="Times New Roman" w:eastAsia="SchoolBookSanPin" w:hAnsi="Times New Roman" w:cs="Times New Roman"/>
          <w:spacing w:val="7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лет</w:t>
      </w:r>
      <w:r w:rsidRPr="00F04DFC">
        <w:rPr>
          <w:rFonts w:ascii="Times New Roman" w:eastAsia="SchoolBookSanPin" w:hAnsi="Times New Roman" w:cs="Times New Roman"/>
          <w:spacing w:val="1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 xml:space="preserve">учения на уровне начального общего образования. </w:t>
      </w:r>
      <w:r w:rsidRPr="00F04DFC">
        <w:rPr>
          <w:rFonts w:ascii="Times New Roman" w:eastAsia="SchoolBookSanPin" w:hAnsi="Times New Roman" w:cs="Times New Roman"/>
          <w:spacing w:val="41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Ре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з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ул</w:t>
      </w:r>
      <w:r w:rsidRPr="00F04DFC">
        <w:rPr>
          <w:rFonts w:ascii="Times New Roman" w:eastAsia="SchoolBookSanPin" w:hAnsi="Times New Roman" w:cs="Times New Roman"/>
          <w:spacing w:val="-6"/>
          <w:sz w:val="24"/>
          <w:szCs w:val="24"/>
        </w:rPr>
        <w:t>ь</w:t>
      </w:r>
      <w:r w:rsidRPr="00F04DFC">
        <w:rPr>
          <w:rFonts w:ascii="Times New Roman" w:eastAsia="SchoolBookSanPin" w:hAnsi="Times New Roman" w:cs="Times New Roman"/>
          <w:spacing w:val="-2"/>
          <w:w w:val="102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аты, п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едс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ленные</w:t>
      </w:r>
      <w:r w:rsidRPr="00F04DFC">
        <w:rPr>
          <w:rFonts w:ascii="Times New Roman" w:eastAsia="SchoolBookSanPin" w:hAnsi="Times New Roman" w:cs="Times New Roman"/>
          <w:spacing w:val="1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pacing w:val="1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п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рт</w:t>
      </w:r>
      <w:r w:rsidRPr="00F04DFC">
        <w:rPr>
          <w:rFonts w:ascii="Times New Roman" w:eastAsia="SchoolBookSanPin" w:hAnsi="Times New Roman" w:cs="Times New Roman"/>
          <w:spacing w:val="3"/>
          <w:sz w:val="24"/>
          <w:szCs w:val="24"/>
        </w:rPr>
        <w:t>ф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лио,</w:t>
      </w:r>
      <w:r w:rsidRPr="00F04DFC">
        <w:rPr>
          <w:rFonts w:ascii="Times New Roman" w:eastAsia="SchoolBookSanPin" w:hAnsi="Times New Roman" w:cs="Times New Roman"/>
          <w:spacing w:val="1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исп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ль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з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уются</w:t>
      </w:r>
      <w:r w:rsidRPr="00F04DFC">
        <w:rPr>
          <w:rFonts w:ascii="Times New Roman" w:eastAsia="SchoolBookSanPin" w:hAnsi="Times New Roman" w:cs="Times New Roman"/>
          <w:spacing w:val="1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при</w:t>
      </w:r>
      <w:r w:rsidRPr="00F04DFC">
        <w:rPr>
          <w:rFonts w:ascii="Times New Roman" w:eastAsia="SchoolBookSanPin" w:hAnsi="Times New Roman" w:cs="Times New Roman"/>
          <w:spacing w:val="18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вы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отке</w:t>
      </w:r>
      <w:r w:rsidRPr="00F04DFC">
        <w:rPr>
          <w:rFonts w:ascii="Times New Roman" w:eastAsia="SchoolBookSanPin" w:hAnsi="Times New Roman" w:cs="Times New Roman"/>
          <w:spacing w:val="2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екомендаций</w:t>
      </w:r>
      <w:r w:rsidRPr="00F04DFC">
        <w:rPr>
          <w:rFonts w:ascii="Times New Roman" w:eastAsia="SchoolBookSanPin" w:hAnsi="Times New Roman" w:cs="Times New Roman"/>
          <w:spacing w:val="16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по</w:t>
      </w:r>
      <w:r w:rsidRPr="00F04DFC">
        <w:rPr>
          <w:rFonts w:ascii="Times New Roman" w:eastAsia="SchoolBookSanPin" w:hAnsi="Times New Roman" w:cs="Times New Roman"/>
          <w:spacing w:val="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вы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3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 индивидуальной</w:t>
      </w:r>
      <w:r w:rsidRPr="00F04DFC">
        <w:rPr>
          <w:rFonts w:ascii="Times New Roman" w:eastAsia="SchoolBookSanPin" w:hAnsi="Times New Roman" w:cs="Times New Roman"/>
          <w:spacing w:val="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б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з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ательной</w:t>
      </w:r>
      <w:r w:rsidRPr="00F04DFC">
        <w:rPr>
          <w:rFonts w:ascii="Times New Roman" w:eastAsia="SchoolBookSanPin" w:hAnsi="Times New Roman" w:cs="Times New Roman"/>
          <w:spacing w:val="3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pacing w:val="2"/>
          <w:w w:val="101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ае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рии</w:t>
      </w:r>
      <w:r w:rsidRPr="00F04DFC">
        <w:rPr>
          <w:rFonts w:ascii="Times New Roman" w:eastAsia="SchoolBookSanPin" w:hAnsi="Times New Roman" w:cs="Times New Roman"/>
          <w:spacing w:val="35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</w:t>
      </w:r>
      <w:r w:rsidRPr="00F04DFC">
        <w:rPr>
          <w:rFonts w:ascii="Times New Roman" w:eastAsia="SchoolBookSanPin" w:hAnsi="Times New Roman" w:cs="Times New Roman"/>
          <w:spacing w:val="2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могут</w:t>
      </w:r>
      <w:r w:rsidRPr="00F04DFC">
        <w:rPr>
          <w:rFonts w:ascii="Times New Roman" w:eastAsia="SchoolBookSanPin" w:hAnsi="Times New Roman" w:cs="Times New Roman"/>
          <w:spacing w:val="2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от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ж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аться</w:t>
      </w:r>
      <w:r w:rsidRPr="00F04DFC">
        <w:rPr>
          <w:rFonts w:ascii="Times New Roman" w:eastAsia="SchoolBookSanPin" w:hAnsi="Times New Roman" w:cs="Times New Roman"/>
          <w:spacing w:val="35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pacing w:val="2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w w:val="102"/>
          <w:sz w:val="24"/>
          <w:szCs w:val="24"/>
        </w:rPr>
        <w:t>ха</w:t>
      </w:r>
      <w:r w:rsidRPr="00F04DFC">
        <w:rPr>
          <w:rFonts w:ascii="Times New Roman" w:eastAsia="SchoolBookSanPin" w:hAnsi="Times New Roman" w:cs="Times New Roman"/>
          <w:spacing w:val="2"/>
          <w:w w:val="102"/>
          <w:sz w:val="24"/>
          <w:szCs w:val="24"/>
        </w:rPr>
        <w:t>р</w:t>
      </w:r>
      <w:r w:rsidRPr="00F04DFC">
        <w:rPr>
          <w:rFonts w:ascii="Times New Roman" w:eastAsia="SchoolBookSanPin" w:hAnsi="Times New Roman" w:cs="Times New Roman"/>
          <w:w w:val="104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-2"/>
          <w:w w:val="104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теристике</w:t>
      </w:r>
      <w:r w:rsidR="009F7D4D"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 xml:space="preserve"> обучающегося</w:t>
      </w: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.</w:t>
      </w:r>
    </w:p>
    <w:p w:rsidR="00DD7ED8" w:rsidRPr="00F04DFC" w:rsidRDefault="00DD7ED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4ED" w:rsidRPr="00F04DFC" w:rsidRDefault="00DD7ED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8A74E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Текущая и тематическая оценки.</w:t>
      </w:r>
    </w:p>
    <w:p w:rsidR="00DD556D" w:rsidRPr="00F04DFC" w:rsidRDefault="00DD7ED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DD556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.1. Оценка предметных результатов.</w:t>
      </w:r>
    </w:p>
    <w:p w:rsidR="00167E24" w:rsidRPr="00F04DFC" w:rsidRDefault="00167E2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предметных результатов осуществляется педагогическим работником в ходе процедур текущего, тематического, промежуто</w:t>
      </w:r>
      <w:r w:rsidR="008E7E5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чного и итогового контроля</w:t>
      </w:r>
      <w:r w:rsidR="0093370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946C4" w:rsidRPr="00F04DFC" w:rsidRDefault="00A7686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учреждении установлен уровневый подход к оценке образовательных достижений обучающихся</w:t>
      </w:r>
      <w:r w:rsidR="000946C4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реализуется как по отношению к содержанию оценки, так и к представлению и интерпретации результатов измерений. </w:t>
      </w:r>
    </w:p>
    <w:p w:rsidR="00EC3F1A" w:rsidRPr="00F04DFC" w:rsidRDefault="00EC3F1A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базового уровня и уровней выше и ниже базового. Достижение базового уровня свидетельствует о способности обучающихся решать типовые учебные задачи, целенаправленно отрабатываемые со всеми обучающимися в ходе учебного процесса. Овладение базовым уровнем является границей, отделяющей знание от незнания, выступает достаточным для продолжения обучения и усвоения последующего учебного материала.</w:t>
      </w:r>
    </w:p>
    <w:p w:rsidR="002C27B5" w:rsidRPr="00F04DFC" w:rsidRDefault="00EC3F1A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оценки предметных результатов освоения </w:t>
      </w:r>
      <w:r w:rsidR="008E7E5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общеобразовательных программ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используются критерии: </w:t>
      </w:r>
    </w:p>
    <w:p w:rsidR="002C27B5" w:rsidRPr="00F04DFC" w:rsidRDefault="002C27B5" w:rsidP="00617ED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C3F1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и понимание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  <w:r w:rsidR="00EC3F1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27B5" w:rsidRPr="00F04DFC" w:rsidRDefault="002C27B5" w:rsidP="00617ED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C3F1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  <w:r w:rsidR="00EC3F1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3F1A" w:rsidRPr="00F04DFC" w:rsidRDefault="002C27B5" w:rsidP="00617ED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C3F1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функциональность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C3F1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32B2B" w:rsidRPr="00F04DFC" w:rsidRDefault="00432B2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 оценивание – это процесс сравнения образовательных достижений обучающихся с заранее определенными и известными всем участникам образовательного процесса критериями, соответствующими целям и содержанию образования, отражающими предметные и метапредметные умения обучающихся</w:t>
      </w:r>
      <w:r w:rsidR="006F223C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0F0C" w:rsidRPr="00F04DFC" w:rsidRDefault="00E00F0C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Критерий «знание и понимание» включает знание и понимание роли изучаемой области знания и (или) вида деятельности в различных контекстах, знание и понимание терминологии, понятий и идей, а также процедурных знаний или алгоритмов. </w:t>
      </w:r>
    </w:p>
    <w:p w:rsidR="00FC6217" w:rsidRPr="00F04DFC" w:rsidRDefault="00FC621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Критерий «применение» включает: </w:t>
      </w:r>
    </w:p>
    <w:p w:rsidR="00FC6217" w:rsidRPr="00F04DFC" w:rsidRDefault="00FC621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 </w:t>
      </w:r>
    </w:p>
    <w:p w:rsidR="00FC6217" w:rsidRPr="00F04DFC" w:rsidRDefault="00FC621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 (проблем), в том числе в ходе поисковой деятельности, учебно-исследовательской и учебно-проектной деятельности. </w:t>
      </w:r>
    </w:p>
    <w:p w:rsidR="00376DBF" w:rsidRPr="00F04DFC" w:rsidRDefault="008257E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 «функциональность» включает осознанное использование приобретенных знаний и способов действий при решении внеучебных проблем, различающихся сложностью предметного содержания, читательских умений, контекста, а также сочетанием когнитивных операций</w:t>
      </w:r>
      <w:r w:rsidR="00447D5C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 Оценка функциональной грамотности направлена на выявление способности обучающихся применять предметные знания и умения во внеучебной ситуации, в реальной жизни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6DBF" w:rsidRPr="00F04DFC" w:rsidRDefault="00376DB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Оценивание осуществляется по пятибалльной системе:</w:t>
      </w:r>
    </w:p>
    <w:p w:rsidR="003D58E4" w:rsidRPr="00F04DFC" w:rsidRDefault="003D58E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«результат отсутствует» – отметка «1»; </w:t>
      </w:r>
    </w:p>
    <w:p w:rsidR="00376DBF" w:rsidRPr="00F04DFC" w:rsidRDefault="00376DB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«неудовлетворительно» </w:t>
      </w:r>
      <w:r w:rsidR="00852DB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«2»;</w:t>
      </w:r>
    </w:p>
    <w:p w:rsidR="00376DBF" w:rsidRPr="00F04DFC" w:rsidRDefault="00376DB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«удовлетворительно» </w:t>
      </w:r>
      <w:r w:rsidR="00852DB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«3»;</w:t>
      </w:r>
    </w:p>
    <w:p w:rsidR="00376DBF" w:rsidRPr="00F04DFC" w:rsidRDefault="00376DB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«хорошо» </w:t>
      </w:r>
      <w:r w:rsidR="00852DB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«4»;</w:t>
      </w:r>
    </w:p>
    <w:p w:rsidR="00376DBF" w:rsidRPr="00F04DFC" w:rsidRDefault="00852DB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«отлично» – отметка «5».</w:t>
      </w:r>
    </w:p>
    <w:p w:rsidR="003B341A" w:rsidRPr="00F04DFC" w:rsidRDefault="000B5980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В первом классе обучение проводится без балльного оценивания знаний обучающихся и домашних заданий.</w:t>
      </w:r>
      <w:r w:rsidR="00F54AFF" w:rsidRPr="00F04DFC">
        <w:rPr>
          <w:rFonts w:ascii="Times New Roman" w:hAnsi="Times New Roman" w:cs="Times New Roman"/>
          <w:sz w:val="24"/>
          <w:szCs w:val="24"/>
        </w:rPr>
        <w:t xml:space="preserve"> </w:t>
      </w:r>
      <w:r w:rsidR="00924448" w:rsidRPr="00F04DFC">
        <w:rPr>
          <w:rFonts w:ascii="Times New Roman" w:hAnsi="Times New Roman" w:cs="Times New Roman"/>
          <w:sz w:val="24"/>
          <w:szCs w:val="24"/>
        </w:rPr>
        <w:t>Освоение общеобразовательной программы за первый класс, в том числе отдельной части или всего объема учебного пред</w:t>
      </w:r>
      <w:r w:rsidR="00DD335F" w:rsidRPr="00F04DFC">
        <w:rPr>
          <w:rFonts w:ascii="Times New Roman" w:hAnsi="Times New Roman" w:cs="Times New Roman"/>
          <w:sz w:val="24"/>
          <w:szCs w:val="24"/>
        </w:rPr>
        <w:t>мета, курса</w:t>
      </w:r>
      <w:r w:rsidR="00924448" w:rsidRPr="00F04DFC">
        <w:rPr>
          <w:rFonts w:ascii="Times New Roman" w:hAnsi="Times New Roman" w:cs="Times New Roman"/>
          <w:sz w:val="24"/>
          <w:szCs w:val="24"/>
        </w:rPr>
        <w:t xml:space="preserve"> общеобразовательной программы, сопровождается фиксацией в классном журнале</w:t>
      </w:r>
      <w:r w:rsidR="00F533F5" w:rsidRPr="00F04DFC">
        <w:rPr>
          <w:rFonts w:ascii="Times New Roman" w:hAnsi="Times New Roman" w:cs="Times New Roman"/>
          <w:sz w:val="24"/>
          <w:szCs w:val="24"/>
        </w:rPr>
        <w:t>, личном деле обучающегося</w:t>
      </w:r>
      <w:r w:rsidR="00924448" w:rsidRPr="00F04DFC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F533F5" w:rsidRPr="00F04DFC">
        <w:rPr>
          <w:rFonts w:ascii="Times New Roman" w:hAnsi="Times New Roman" w:cs="Times New Roman"/>
          <w:sz w:val="24"/>
          <w:szCs w:val="24"/>
        </w:rPr>
        <w:t>ей записи</w:t>
      </w:r>
      <w:r w:rsidR="00924448" w:rsidRPr="00F04DFC">
        <w:rPr>
          <w:rFonts w:ascii="Times New Roman" w:hAnsi="Times New Roman" w:cs="Times New Roman"/>
          <w:sz w:val="24"/>
          <w:szCs w:val="24"/>
        </w:rPr>
        <w:t>:</w:t>
      </w:r>
      <w:r w:rsidR="00416C68" w:rsidRPr="00F04DFC">
        <w:rPr>
          <w:rFonts w:ascii="Times New Roman" w:hAnsi="Times New Roman" w:cs="Times New Roman"/>
          <w:sz w:val="24"/>
          <w:szCs w:val="24"/>
        </w:rPr>
        <w:t xml:space="preserve"> «зачтено» </w:t>
      </w:r>
      <w:r w:rsidR="00416C6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16C68" w:rsidRPr="00F04DFC">
        <w:rPr>
          <w:rFonts w:ascii="Times New Roman" w:hAnsi="Times New Roman" w:cs="Times New Roman"/>
          <w:sz w:val="24"/>
          <w:szCs w:val="24"/>
        </w:rPr>
        <w:t xml:space="preserve"> сокращенное «</w:t>
      </w:r>
      <w:r w:rsidR="00181089">
        <w:rPr>
          <w:rFonts w:ascii="Times New Roman" w:hAnsi="Times New Roman" w:cs="Times New Roman"/>
          <w:sz w:val="24"/>
          <w:szCs w:val="24"/>
        </w:rPr>
        <w:t>зч</w:t>
      </w:r>
      <w:r w:rsidR="00416C68" w:rsidRPr="00F04DFC">
        <w:rPr>
          <w:rFonts w:ascii="Times New Roman" w:hAnsi="Times New Roman" w:cs="Times New Roman"/>
          <w:sz w:val="24"/>
          <w:szCs w:val="24"/>
        </w:rPr>
        <w:t xml:space="preserve">», «не зачтено» </w:t>
      </w:r>
      <w:r w:rsidR="00DD02D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F533F5" w:rsidRPr="00F04DFC">
        <w:rPr>
          <w:rFonts w:ascii="Times New Roman" w:hAnsi="Times New Roman" w:cs="Times New Roman"/>
          <w:sz w:val="24"/>
          <w:szCs w:val="24"/>
        </w:rPr>
        <w:t xml:space="preserve"> «</w:t>
      </w:r>
      <w:r w:rsidR="00181089">
        <w:rPr>
          <w:rFonts w:ascii="Times New Roman" w:hAnsi="Times New Roman" w:cs="Times New Roman"/>
          <w:sz w:val="24"/>
          <w:szCs w:val="24"/>
        </w:rPr>
        <w:t>нз</w:t>
      </w:r>
      <w:r w:rsidR="00F533F5" w:rsidRPr="00F04DFC">
        <w:rPr>
          <w:rFonts w:ascii="Times New Roman" w:hAnsi="Times New Roman" w:cs="Times New Roman"/>
          <w:sz w:val="24"/>
          <w:szCs w:val="24"/>
        </w:rPr>
        <w:t>».</w:t>
      </w:r>
    </w:p>
    <w:p w:rsidR="00DD335F" w:rsidRPr="00F04DFC" w:rsidRDefault="00DD335F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Особенности оценки предметных результатов по отдельному учебному предмету, курсу, модулю фиксируются в приложениях к основным общеобразовательным программам.</w:t>
      </w:r>
    </w:p>
    <w:p w:rsidR="00DD335F" w:rsidRPr="00F04DFC" w:rsidRDefault="00DD335F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Описание оценки предметных результатов по отдельному учебному предмету</w:t>
      </w:r>
      <w:r w:rsidR="00432E14" w:rsidRPr="00F04DFC">
        <w:rPr>
          <w:rFonts w:ascii="Times New Roman" w:hAnsi="Times New Roman" w:cs="Times New Roman"/>
          <w:sz w:val="24"/>
          <w:szCs w:val="24"/>
        </w:rPr>
        <w:t>, курсу, модулю</w:t>
      </w:r>
      <w:r w:rsidRPr="00F04DFC">
        <w:rPr>
          <w:rFonts w:ascii="Times New Roman" w:hAnsi="Times New Roman" w:cs="Times New Roman"/>
          <w:sz w:val="24"/>
          <w:szCs w:val="24"/>
        </w:rPr>
        <w:t xml:space="preserve"> </w:t>
      </w:r>
      <w:r w:rsidR="00E13E4B" w:rsidRPr="00F04DFC">
        <w:rPr>
          <w:rFonts w:ascii="Times New Roman" w:hAnsi="Times New Roman" w:cs="Times New Roman"/>
          <w:sz w:val="24"/>
          <w:szCs w:val="24"/>
        </w:rPr>
        <w:t>включает</w:t>
      </w:r>
      <w:r w:rsidRPr="00F04DFC">
        <w:rPr>
          <w:rFonts w:ascii="Times New Roman" w:hAnsi="Times New Roman" w:cs="Times New Roman"/>
          <w:sz w:val="24"/>
          <w:szCs w:val="24"/>
        </w:rPr>
        <w:t>:</w:t>
      </w:r>
    </w:p>
    <w:p w:rsidR="00DD335F" w:rsidRPr="00F04DFC" w:rsidRDefault="00DD335F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список итоговых планируемых результатов с указанием этапов их формирования</w:t>
      </w:r>
      <w:r w:rsidR="006C165F" w:rsidRPr="00F04DFC">
        <w:rPr>
          <w:rFonts w:ascii="Times New Roman" w:hAnsi="Times New Roman" w:cs="Times New Roman"/>
          <w:sz w:val="24"/>
          <w:szCs w:val="24"/>
        </w:rPr>
        <w:t xml:space="preserve"> (например, текущая (тематическая))</w:t>
      </w:r>
      <w:r w:rsidRPr="00F04DFC">
        <w:rPr>
          <w:rFonts w:ascii="Times New Roman" w:hAnsi="Times New Roman" w:cs="Times New Roman"/>
          <w:sz w:val="24"/>
          <w:szCs w:val="24"/>
        </w:rPr>
        <w:t xml:space="preserve"> и способов оценки (например, устно (письменно), практика);</w:t>
      </w:r>
    </w:p>
    <w:p w:rsidR="00DD335F" w:rsidRPr="00F04DFC" w:rsidRDefault="00DD335F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требования к выставлению отметок за промежуточную аттестацию </w:t>
      </w:r>
      <w:r w:rsidR="00201524" w:rsidRPr="00F04DFC">
        <w:rPr>
          <w:rFonts w:ascii="Times New Roman" w:hAnsi="Times New Roman" w:cs="Times New Roman"/>
          <w:sz w:val="24"/>
          <w:szCs w:val="24"/>
        </w:rPr>
        <w:t>(</w:t>
      </w:r>
      <w:r w:rsidRPr="00F04DFC">
        <w:rPr>
          <w:rFonts w:ascii="Times New Roman" w:hAnsi="Times New Roman" w:cs="Times New Roman"/>
          <w:sz w:val="24"/>
          <w:szCs w:val="24"/>
        </w:rPr>
        <w:t>с учётом степени значимости отметок за отдельные оценочные процедуры);</w:t>
      </w:r>
    </w:p>
    <w:p w:rsidR="00DD335F" w:rsidRPr="00F04DFC" w:rsidRDefault="00DD335F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график контрольных мероприятий</w:t>
      </w:r>
      <w:r w:rsidR="00E13E4B" w:rsidRPr="00F04DFC">
        <w:rPr>
          <w:rFonts w:ascii="Times New Roman" w:hAnsi="Times New Roman" w:cs="Times New Roman"/>
          <w:sz w:val="24"/>
          <w:szCs w:val="24"/>
        </w:rPr>
        <w:t>.</w:t>
      </w:r>
    </w:p>
    <w:p w:rsidR="00EB3020" w:rsidRPr="00F04DFC" w:rsidRDefault="00EB3020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При изучении учебных курсов</w:t>
      </w:r>
      <w:r w:rsidR="00BB6D92" w:rsidRPr="00F04DFC">
        <w:rPr>
          <w:rFonts w:ascii="Times New Roman" w:hAnsi="Times New Roman" w:cs="Times New Roman"/>
          <w:sz w:val="24"/>
          <w:szCs w:val="24"/>
        </w:rPr>
        <w:t xml:space="preserve">, </w:t>
      </w:r>
      <w:r w:rsidR="0050095E" w:rsidRPr="00F04DFC">
        <w:rPr>
          <w:rFonts w:ascii="Times New Roman" w:hAnsi="Times New Roman" w:cs="Times New Roman"/>
          <w:sz w:val="24"/>
          <w:szCs w:val="24"/>
        </w:rPr>
        <w:t xml:space="preserve">курсов внеурочной деятельности </w:t>
      </w:r>
      <w:r w:rsidR="00F533F5" w:rsidRPr="00F04DFC">
        <w:rPr>
          <w:rFonts w:ascii="Times New Roman" w:hAnsi="Times New Roman" w:cs="Times New Roman"/>
          <w:sz w:val="24"/>
          <w:szCs w:val="24"/>
        </w:rPr>
        <w:t xml:space="preserve">оценивание производится по системе отметок «зачтено», «не зачтено». </w:t>
      </w:r>
      <w:r w:rsidR="00737A68" w:rsidRPr="00F04DFC">
        <w:rPr>
          <w:rFonts w:ascii="Times New Roman" w:hAnsi="Times New Roman" w:cs="Times New Roman"/>
          <w:sz w:val="24"/>
          <w:szCs w:val="24"/>
        </w:rPr>
        <w:t>без балльного</w:t>
      </w:r>
      <w:r w:rsidR="00F533F5" w:rsidRPr="00F04DFC">
        <w:rPr>
          <w:rFonts w:ascii="Times New Roman" w:hAnsi="Times New Roman" w:cs="Times New Roman"/>
          <w:sz w:val="24"/>
          <w:szCs w:val="24"/>
        </w:rPr>
        <w:t xml:space="preserve"> оценивания.</w:t>
      </w:r>
    </w:p>
    <w:p w:rsidR="002C25A0" w:rsidRPr="00F04DFC" w:rsidRDefault="00DD7ED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99127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 w:rsidR="00BD065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C25A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Текущая оценка представляет собой процедуру оценки индивидуального продвижения обучающегося в освоении программы учебного предмета. </w:t>
      </w:r>
    </w:p>
    <w:p w:rsidR="002734A8" w:rsidRPr="00F04DFC" w:rsidRDefault="002734A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 </w:t>
      </w:r>
    </w:p>
    <w:p w:rsidR="00BE20DE" w:rsidRPr="00F04DFC" w:rsidRDefault="00B73AB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текущей оценке используются различные формы</w:t>
      </w:r>
      <w:r w:rsidR="00BD63E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(устные и письменные опросы, практические работы, творческие работы, индивидуальные и групповые формы)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методы проверки (само- и взаимооценка, рефлексия, листы продвижения и другие) с учетом особенностей учебного предмета.</w:t>
      </w:r>
    </w:p>
    <w:p w:rsidR="00BD065D" w:rsidRPr="00F04DFC" w:rsidRDefault="00BE20DE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текущей оценки являются основой для индивидуализации учебного процесса.</w:t>
      </w:r>
    </w:p>
    <w:p w:rsidR="00BD065D" w:rsidRPr="00F04DFC" w:rsidRDefault="00DD7ED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99127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="00BD065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Тематическая оценка – это оценка уровня достижения тематических планируемых результатов по учебному предмету</w:t>
      </w:r>
      <w:r w:rsidR="00CE6E7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курсу, модулю</w:t>
      </w:r>
      <w:r w:rsidR="00BD065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: оценка за контрольную (провер</w:t>
      </w:r>
      <w:r w:rsidR="008F5915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очную, практическую, творческую</w:t>
      </w:r>
      <w:r w:rsidR="00F533F5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065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и т.п.)</w:t>
      </w:r>
      <w:r w:rsidR="00A60AF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</w:t>
      </w:r>
      <w:r w:rsidR="00BD065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изученной теме учебного предмета, курса.</w:t>
      </w:r>
    </w:p>
    <w:p w:rsidR="008C1D29" w:rsidRPr="00F04DFC" w:rsidRDefault="008C1D29" w:rsidP="00617ED0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F04DFC">
        <w:rPr>
          <w:rFonts w:ascii="Times New Roman" w:eastAsia="SchoolBookSanPin" w:hAnsi="Times New Roman" w:cs="Times New Roman"/>
          <w:spacing w:val="-11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ематичес</w:t>
      </w:r>
      <w:r w:rsidRPr="00F04DFC">
        <w:rPr>
          <w:rFonts w:ascii="Times New Roman" w:eastAsia="SchoolBookSanPin" w:hAnsi="Times New Roman" w:cs="Times New Roman"/>
          <w:spacing w:val="2"/>
          <w:w w:val="101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ая оцен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</w:t>
      </w:r>
      <w:r w:rsidRPr="00F04DFC">
        <w:rPr>
          <w:rFonts w:ascii="Times New Roman" w:eastAsia="SchoolBookSanPin" w:hAnsi="Times New Roman" w:cs="Times New Roman"/>
          <w:spacing w:val="23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может</w:t>
      </w:r>
      <w:r w:rsidRPr="00F04DFC">
        <w:rPr>
          <w:rFonts w:ascii="Times New Roman" w:eastAsia="SchoolBookSanPin" w:hAnsi="Times New Roman" w:cs="Times New Roman"/>
          <w:spacing w:val="24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естись</w:t>
      </w:r>
      <w:r w:rsidRPr="00F04DFC">
        <w:rPr>
          <w:rFonts w:ascii="Times New Roman" w:eastAsia="SchoolBookSanPin" w:hAnsi="Times New Roman" w:cs="Times New Roman"/>
          <w:spacing w:val="12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2"/>
          <w:sz w:val="24"/>
          <w:szCs w:val="24"/>
        </w:rPr>
        <w:t>к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ак</w:t>
      </w:r>
      <w:r w:rsidRPr="00F04DFC">
        <w:rPr>
          <w:rFonts w:ascii="Times New Roman" w:eastAsia="SchoolBookSanPin" w:hAnsi="Times New Roman" w:cs="Times New Roman"/>
          <w:spacing w:val="30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pacing w:val="12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х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о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де</w:t>
      </w:r>
      <w:r w:rsidRPr="00F04DFC">
        <w:rPr>
          <w:rFonts w:ascii="Times New Roman" w:eastAsia="SchoolBookSanPin" w:hAnsi="Times New Roman" w:cs="Times New Roman"/>
          <w:spacing w:val="21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з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учения</w:t>
      </w:r>
      <w:r w:rsidRPr="00F04DFC">
        <w:rPr>
          <w:rFonts w:ascii="Times New Roman" w:eastAsia="SchoolBookSanPin" w:hAnsi="Times New Roman" w:cs="Times New Roman"/>
          <w:spacing w:val="12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темы,</w:t>
      </w:r>
      <w:r w:rsidRPr="00F04DFC">
        <w:rPr>
          <w:rFonts w:ascii="Times New Roman" w:eastAsia="SchoolBookSanPin" w:hAnsi="Times New Roman" w:cs="Times New Roman"/>
          <w:spacing w:val="12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т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ак</w:t>
      </w:r>
      <w:r w:rsidRPr="00F04DFC">
        <w:rPr>
          <w:rFonts w:ascii="Times New Roman" w:eastAsia="SchoolBookSanPin" w:hAnsi="Times New Roman" w:cs="Times New Roman"/>
          <w:spacing w:val="23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и</w:t>
      </w:r>
      <w:r w:rsidRPr="00F04DFC">
        <w:rPr>
          <w:rFonts w:ascii="Times New Roman" w:eastAsia="SchoolBookSanPin" w:hAnsi="Times New Roman" w:cs="Times New Roman"/>
          <w:spacing w:val="12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в</w:t>
      </w:r>
      <w:r w:rsidRPr="00F04DFC">
        <w:rPr>
          <w:rFonts w:ascii="Times New Roman" w:eastAsia="SchoolBookSanPin" w:hAnsi="Times New Roman" w:cs="Times New Roman"/>
          <w:spacing w:val="12"/>
          <w:sz w:val="24"/>
          <w:szCs w:val="24"/>
        </w:rPr>
        <w:t xml:space="preserve"> </w:t>
      </w:r>
      <w:r w:rsidRPr="00F04DFC">
        <w:rPr>
          <w:rFonts w:ascii="Times New Roman" w:eastAsia="SchoolBookSanPin" w:hAnsi="Times New Roman" w:cs="Times New Roman"/>
          <w:w w:val="102"/>
          <w:sz w:val="24"/>
          <w:szCs w:val="24"/>
        </w:rPr>
        <w:t xml:space="preserve">конце </w:t>
      </w:r>
      <w:r w:rsidR="00E621B1" w:rsidRPr="00F04DFC">
        <w:rPr>
          <w:rFonts w:ascii="Times New Roman" w:eastAsia="SchoolBookSanPin" w:hAnsi="Times New Roman" w:cs="Times New Roman"/>
          <w:sz w:val="24"/>
          <w:szCs w:val="24"/>
        </w:rPr>
        <w:t>ее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 xml:space="preserve"> и</w:t>
      </w:r>
      <w:r w:rsidRPr="00F04DFC">
        <w:rPr>
          <w:rFonts w:ascii="Times New Roman" w:eastAsia="SchoolBookSanPin" w:hAnsi="Times New Roman" w:cs="Times New Roman"/>
          <w:spacing w:val="-2"/>
          <w:sz w:val="24"/>
          <w:szCs w:val="24"/>
        </w:rPr>
        <w:t>з</w:t>
      </w:r>
      <w:r w:rsidRPr="00F04DFC">
        <w:rPr>
          <w:rFonts w:ascii="Times New Roman" w:eastAsia="SchoolBookSanPin" w:hAnsi="Times New Roman" w:cs="Times New Roman"/>
          <w:sz w:val="24"/>
          <w:szCs w:val="24"/>
        </w:rPr>
        <w:t>учения.</w:t>
      </w:r>
    </w:p>
    <w:p w:rsidR="00A05494" w:rsidRPr="00F04DFC" w:rsidRDefault="00034546" w:rsidP="00617ED0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F04DFC">
        <w:rPr>
          <w:rFonts w:ascii="Times New Roman" w:eastAsia="SchoolBookSanPin" w:hAnsi="Times New Roman" w:cs="Times New Roman"/>
          <w:sz w:val="24"/>
          <w:szCs w:val="24"/>
        </w:rPr>
        <w:t>2.3.4. Промежуточная аттестация</w:t>
      </w:r>
      <w:r w:rsidR="00A05494" w:rsidRPr="00F04DFC">
        <w:rPr>
          <w:rFonts w:ascii="Times New Roman" w:eastAsia="SchoolBookSanPin" w:hAnsi="Times New Roman" w:cs="Times New Roman"/>
          <w:sz w:val="24"/>
          <w:szCs w:val="24"/>
        </w:rPr>
        <w:t>.</w:t>
      </w:r>
    </w:p>
    <w:p w:rsidR="00034546" w:rsidRPr="00F04DFC" w:rsidRDefault="00034546" w:rsidP="00617ED0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F04DFC">
        <w:rPr>
          <w:rFonts w:ascii="Times New Roman" w:eastAsia="SchoolBookSanPin" w:hAnsi="Times New Roman" w:cs="Times New Roman"/>
          <w:sz w:val="24"/>
          <w:szCs w:val="24"/>
        </w:rPr>
        <w:t>2.3.4.1. Промежуточная аттестация обучающихся.</w:t>
      </w:r>
    </w:p>
    <w:p w:rsidR="009F470F" w:rsidRPr="00F04DFC" w:rsidRDefault="009F470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проводимой в формах, определенных учебным планом, и в порядке, установленном</w:t>
      </w:r>
      <w:r w:rsidR="00F533F5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МАОУ «СОШ № 29»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C7B9C" w:rsidRPr="00F04DFC" w:rsidRDefault="00FC7B9C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проведения промежуточной аттестации определяются календарным учебным графиком.</w:t>
      </w:r>
    </w:p>
    <w:p w:rsidR="00A600C4" w:rsidRPr="00F04DFC" w:rsidRDefault="00A600C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обучающихся проводится, начиная с первого класса, в конце каждого учебного года по каждому изучаемому учебному предмету</w:t>
      </w:r>
      <w:r w:rsidR="00DD0224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курсу, модулю</w:t>
      </w:r>
      <w:r w:rsidR="008D0CE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курсу внеурочной деятельности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F3A9A" w:rsidRPr="00F04DFC" w:rsidRDefault="004F3A9A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2.3.4.1.1. Промежуточная аттестация, проводимая по учебным предметам, курсам учебного плана.</w:t>
      </w:r>
    </w:p>
    <w:p w:rsidR="00C93D6A" w:rsidRPr="00F04DFC" w:rsidRDefault="00C93D6A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</w:t>
      </w:r>
      <w:r w:rsidR="004F3A9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представляет собой годовую </w:t>
      </w:r>
      <w:r w:rsidR="00317DF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отметку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определяется как ср</w:t>
      </w:r>
      <w:r w:rsidR="003F0D66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еднее арифметическое четвертных (триместровых),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полугодовых </w:t>
      </w:r>
      <w:r w:rsidR="00317DF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отметок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93D6A" w:rsidRPr="00F04DFC" w:rsidRDefault="003F0D6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Четвертная (триместровая), </w:t>
      </w:r>
      <w:r w:rsidR="00C93D6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полугодовая </w:t>
      </w:r>
      <w:r w:rsidR="00317DF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</w:t>
      </w:r>
      <w:r w:rsidR="00C93D6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0DA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рассчитывается</w:t>
      </w:r>
      <w:r w:rsidR="00C93D6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средневзвешенного балла, учитывающего результаты накопленной оценки и результаты выполнения тематических проверочных (контрольных, практических, творческих и т.п.) работ, и фиксируется в классном журнале.</w:t>
      </w:r>
    </w:p>
    <w:p w:rsidR="00BD6B0D" w:rsidRPr="00F04DFC" w:rsidRDefault="00317DF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</w:t>
      </w:r>
      <w:r w:rsidR="00BD6B0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промежуточную аттестацию, фиксирующая достижение предметных планируемых результатов, является основанием для перевода обучающихся в следующий класс</w:t>
      </w:r>
      <w:r w:rsidR="00322B2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обучающихся 9-х и 11-х классов – основанием для допуска к государственной итоговой аттестации</w:t>
      </w:r>
      <w:r w:rsidR="00BD6B0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D6B0D" w:rsidRPr="00F04DFC" w:rsidRDefault="00BD6B0D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 первого класса, успешно выполнившие более половины тематических </w:t>
      </w:r>
      <w:r w:rsidR="00A72A0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проверочных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(</w:t>
      </w:r>
      <w:r w:rsidR="00A72A0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контрольных, практических, творческих работ</w:t>
      </w:r>
      <w:r w:rsidR="007B069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т.п.)</w:t>
      </w:r>
      <w:r w:rsidR="000E452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всего количества тематических проверочных работ, предусмотренных рабочей программой</w:t>
      </w:r>
      <w:r w:rsidR="0009192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каждому учебному предмету, считаются освоившими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полном объеме соответствующую образова</w:t>
      </w:r>
      <w:r w:rsidR="0009192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тельную программу учебного года.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452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классном журнале вместо годовой отметки делается запись «зачтено» (сокращенно – «</w:t>
      </w:r>
      <w:r w:rsidR="00181089">
        <w:rPr>
          <w:rFonts w:ascii="Times New Roman" w:eastAsia="Times New Roman" w:hAnsi="Times New Roman" w:cs="Times New Roman"/>
          <w:sz w:val="24"/>
          <w:szCs w:val="24"/>
          <w:lang w:eastAsia="ru-RU"/>
        </w:rPr>
        <w:t>зч</w:t>
      </w:r>
      <w:r w:rsidR="000E452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»), в противном случае – «не зачтено» (сокращенная запись – «</w:t>
      </w:r>
      <w:r w:rsidR="00181089">
        <w:rPr>
          <w:rFonts w:ascii="Times New Roman" w:eastAsia="Times New Roman" w:hAnsi="Times New Roman" w:cs="Times New Roman"/>
          <w:sz w:val="24"/>
          <w:szCs w:val="24"/>
          <w:lang w:eastAsia="ru-RU"/>
        </w:rPr>
        <w:t>нз</w:t>
      </w:r>
      <w:r w:rsidR="0018108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E452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14BB" w:rsidRPr="00F04DFC" w:rsidRDefault="005414B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учебным курсам, при оценива</w:t>
      </w:r>
      <w:r w:rsidR="00F6366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которых использую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отметки «зачтено», «не зачтено», ставится годовая отметка «зачтено» в случае, если обучающийся успешно выполнил более половины тематических проверочных работ (контрольных, практических, творческих работ и т.п.), предусмотренных рабочей программой по соответствующему учебному курсу.</w:t>
      </w:r>
      <w:r w:rsidR="001F5CC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противном случае считается, что обучающийся не прошел промежуточную аттестацию.</w:t>
      </w:r>
    </w:p>
    <w:p w:rsidR="008F5915" w:rsidRPr="00F04DFC" w:rsidRDefault="008F591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Неудовлетворительные результаты промежуточной аттестации по одному или нескольким учебным предметам, курсам, дисциплинам (модулям) образовательной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программы или непрохождение промежуточной аттестации при отсутствии уважительных причин признаются академической задолженностью. </w:t>
      </w:r>
    </w:p>
    <w:p w:rsidR="00EE64C2" w:rsidRPr="00F04DFC" w:rsidRDefault="00EE64C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Обучающиеся, не прошедшие промежуточной аттестации по уважительным причинам или имеющие академическую задолженность, переводятся в следующий класс или на следующий курс условно. </w:t>
      </w:r>
    </w:p>
    <w:p w:rsidR="00761F87" w:rsidRPr="00F04DFC" w:rsidRDefault="00761F8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 обязаны ликвидировать академическую задолженность. </w:t>
      </w:r>
    </w:p>
    <w:p w:rsidR="00EE1584" w:rsidRPr="00F04DFC" w:rsidRDefault="00EE158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Обучающиеся, имеющие академическую задолженность, вправе пройти промежуточную аттестацию по соответствующим учебному предмету, курсу, дисциплине (модулю) не более двух раз в сроки, определяемые </w:t>
      </w:r>
      <w:r w:rsidR="00E1272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пределах одного года с момента образования академической задолженности. В указанный период не включаются время болезни обучающегося, нахождение его в академическом отпуске или отпуске по беременности и родам. 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для обучающихся, имеющих академическую задолженность (далее – повторная промежуточная аттестация), проводимая в первый раз, проводится учителем</w:t>
      </w:r>
      <w:r w:rsidR="00C41FA6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непосредственно преподающим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FA6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соответствующий учебный предмет, курс, модуль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Повторная промежуточная аттестация обучающихся проводится в следующих формах: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контрольная работа;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лабораторная работа;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тест;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диктант;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диктант с грамматическим заданием;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реферат;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работа;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проекта;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изложение;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сдача нормативов по физической культуре</w:t>
      </w:r>
      <w:r w:rsidR="00E1272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итоговое теоретическое тестирование (для освобождённых, с учетом различных групп здоровья)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Контрольно-измерительные материалы для проведения повторной промежуточной аттестации обучающихся разрабатывают предметные методические объединения учителей образовательной организации.</w:t>
      </w:r>
    </w:p>
    <w:p w:rsidR="006E1412" w:rsidRPr="00F04DFC" w:rsidRDefault="006E14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повторной промежуточной аттестации оформляются протоколом по форме согласно приложению.</w:t>
      </w:r>
    </w:p>
    <w:p w:rsidR="00C41FA6" w:rsidRPr="00F04DFC" w:rsidRDefault="00C41FA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сроки повторной промежуточной аттестации, проводимой в первый раз, утверждаются приказом директора учреждения.</w:t>
      </w:r>
    </w:p>
    <w:p w:rsidR="00C41FA6" w:rsidRPr="00F04DFC" w:rsidRDefault="00C41FA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положительном результате повторной промежуточной аттестации педагогический совет принимает решение о переводе обучающегося в следующий класс либо о допуске к государственной итоговой аттестации.</w:t>
      </w:r>
    </w:p>
    <w:p w:rsidR="00C41FA6" w:rsidRPr="00F04DFC" w:rsidRDefault="00C41FA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прохождения обучающимся повторной промежуточной аттестации, ему предоставляется право прохождения повторной промежуточной аттестации во второй раз.</w:t>
      </w:r>
    </w:p>
    <w:p w:rsidR="00C452C7" w:rsidRPr="00F04DFC" w:rsidRDefault="00C41FA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52C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повторной</w:t>
      </w:r>
      <w:r w:rsidR="00C452C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промежуточной аттестации во второй раз образовательной организацией создается комиссия в количестве трех человек. Персональный состав комиссии,</w:t>
      </w:r>
      <w:r w:rsidR="000F35D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и</w:t>
      </w:r>
      <w:r w:rsidR="00C452C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сроки проведения</w:t>
      </w:r>
      <w:r w:rsidR="00CA6643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повторной</w:t>
      </w:r>
      <w:r w:rsidR="00C452C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промежуточной аттестации утверждаются приказом директора учреждения.</w:t>
      </w:r>
    </w:p>
    <w:p w:rsidR="00034546" w:rsidRPr="00F04DFC" w:rsidRDefault="00047F9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психолого-медико-педагогической комиссии либо на обучение по индивидуальному учебному плану.</w:t>
      </w:r>
    </w:p>
    <w:p w:rsidR="004F3A9A" w:rsidRPr="00F04DFC" w:rsidRDefault="000F1BE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Обучающиеся, не освоившие образовательной программы начального общего и (или) основного общего образования, не допускаются к обучению на следующих уровнях общего образования.</w:t>
      </w:r>
    </w:p>
    <w:p w:rsidR="00C9004A" w:rsidRPr="00F04DFC" w:rsidRDefault="004F3A9A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2.3.4.1.2.</w:t>
      </w:r>
      <w:r w:rsidR="00C9004A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Промежуточная аттестация курсов внеурочной деятельности.</w:t>
      </w:r>
    </w:p>
    <w:p w:rsidR="000F1BE7" w:rsidRPr="00F04DFC" w:rsidRDefault="00F61AB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курсов внеурочной деятельности – это механизм контроля результатов (оценка качества) освоения обучающимися всего объема или части</w:t>
      </w:r>
      <w:r w:rsidR="000F1BE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конкретной программы курса внеурочной деятельности.</w:t>
      </w:r>
    </w:p>
    <w:p w:rsidR="001A4328" w:rsidRPr="00F04DFC" w:rsidRDefault="007844BE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Оценке подлежи</w:t>
      </w:r>
      <w:r w:rsidR="00F61AB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 достижения</w:t>
      </w:r>
      <w:r w:rsidR="00F61AB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обучающимися планируемых результатов, которые запланированы и зафиксированы педагогами в рабочих программах курсов внеурочной деятельности.</w:t>
      </w:r>
    </w:p>
    <w:p w:rsidR="001A4328" w:rsidRPr="00F04DFC" w:rsidRDefault="001A432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курсов внеурочной деятельности проводится в следующих формах:</w:t>
      </w:r>
    </w:p>
    <w:p w:rsidR="001A4328" w:rsidRPr="00F04DFC" w:rsidRDefault="001A432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работа;</w:t>
      </w:r>
    </w:p>
    <w:p w:rsidR="001A4328" w:rsidRPr="00F04DFC" w:rsidRDefault="001A432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портфолио индивидуальных достижений обучающегося;</w:t>
      </w:r>
    </w:p>
    <w:p w:rsidR="001A4328" w:rsidRPr="00F04DFC" w:rsidRDefault="001A432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работа;</w:t>
      </w:r>
    </w:p>
    <w:p w:rsidR="001A4328" w:rsidRPr="00F04DFC" w:rsidRDefault="001A432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групповое или коллективное творческое дело;</w:t>
      </w:r>
    </w:p>
    <w:p w:rsidR="001A4328" w:rsidRPr="00F04DFC" w:rsidRDefault="001A432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защита </w:t>
      </w:r>
      <w:r w:rsidR="00C9469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проектной работы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9469F" w:rsidRPr="00F04DFC" w:rsidRDefault="00C9469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исследовательской работы;</w:t>
      </w:r>
    </w:p>
    <w:p w:rsidR="002E6E85" w:rsidRPr="00F04DFC" w:rsidRDefault="001A4328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</w:t>
      </w:r>
      <w:r w:rsidR="002E6E85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ектуальный конкурс;</w:t>
      </w:r>
    </w:p>
    <w:p w:rsidR="002E6E85" w:rsidRPr="00F04DFC" w:rsidRDefault="002E6E8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олимпиада;</w:t>
      </w:r>
    </w:p>
    <w:p w:rsidR="002E6E85" w:rsidRPr="00F04DFC" w:rsidRDefault="002E6E8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отчетный концерт;</w:t>
      </w:r>
    </w:p>
    <w:p w:rsidR="002E6E85" w:rsidRPr="00F04DFC" w:rsidRDefault="002E6E8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презентация;</w:t>
      </w:r>
    </w:p>
    <w:p w:rsidR="002E6E85" w:rsidRPr="00F04DFC" w:rsidRDefault="002E6E8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доклад;</w:t>
      </w:r>
    </w:p>
    <w:p w:rsidR="002E6E85" w:rsidRPr="00F04DFC" w:rsidRDefault="002E6E8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изделия, макета, предметов декора и живописи;</w:t>
      </w:r>
    </w:p>
    <w:p w:rsidR="002E6E85" w:rsidRPr="00F04DFC" w:rsidRDefault="002E6E8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соревнование;</w:t>
      </w:r>
    </w:p>
    <w:p w:rsidR="00152F44" w:rsidRPr="00F04DFC" w:rsidRDefault="002E6E8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контрольных нормативов.</w:t>
      </w:r>
    </w:p>
    <w:p w:rsidR="00152F44" w:rsidRPr="00F04DFC" w:rsidRDefault="00152F4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считается освоившим программу курса внеурочной деятельности, если он </w:t>
      </w:r>
      <w:r w:rsidR="00A527E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 прошел промежуточную аттестацию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журнале учета курсов внеурочной деятельности делается запись «зачтено», сокращенная запись – «з</w:t>
      </w:r>
      <w:r w:rsidR="00DA7F62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135B76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противном случае делается запись «не зачтено», сокращенно – «</w:t>
      </w:r>
      <w:r w:rsidR="00DA7F62">
        <w:rPr>
          <w:rFonts w:ascii="Times New Roman" w:eastAsia="Times New Roman" w:hAnsi="Times New Roman" w:cs="Times New Roman"/>
          <w:sz w:val="24"/>
          <w:szCs w:val="24"/>
          <w:lang w:eastAsia="ru-RU"/>
        </w:rPr>
        <w:t>нз</w:t>
      </w:r>
      <w:r w:rsidR="00135B76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5141E" w:rsidRPr="00F04DFC" w:rsidRDefault="00D37AD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Отметка за промежуточную аттестацию курсов внеурочной деятельности не является основанием для перевода обучающихся в следующий класс, для обучающихся 9-х и 11-х классов – основанием для допуска к государственной итоговой аттестации. Повторная промежуточная аттестация курсов внеурочной деятельности не проводится. Не </w:t>
      </w:r>
      <w:r w:rsidR="00A5141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обучающимся курса внеурочной деятельности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служит</w:t>
      </w:r>
      <w:r w:rsidR="00A5141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основанием для корректировки учебно-воспитательной деятельности в </w:t>
      </w:r>
      <w:r w:rsidR="00E1272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="00A5141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7F97" w:rsidRPr="00F04DFC" w:rsidRDefault="0003454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2.3.4.2.</w:t>
      </w:r>
      <w:r w:rsidR="00047F9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CB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экстернов.</w:t>
      </w:r>
    </w:p>
    <w:p w:rsidR="00694A53" w:rsidRPr="00F04DFC" w:rsidRDefault="00694A53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осваивающие основную образовательную программу в форме самообразования или семейного образования, вправе пройти экстерном промежуточную аттестацию в образовательной организации. </w:t>
      </w:r>
    </w:p>
    <w:p w:rsidR="00F86C61" w:rsidRPr="00F04DFC" w:rsidRDefault="00F86C6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заявлению экстерна или родителей (законных представителей) несовершеннолетнего гражданин зачисляется приказом директора образовательной организации в контингент обучающихся.</w:t>
      </w:r>
    </w:p>
    <w:p w:rsidR="009C24A0" w:rsidRPr="00F04DFC" w:rsidRDefault="009C24A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взимание платы с экстернов за прохождение промежуточной аттестации.</w:t>
      </w:r>
    </w:p>
    <w:p w:rsidR="00F23377" w:rsidRPr="00F04DFC" w:rsidRDefault="000F1BE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прохождении аттестации экстерны пользуются академическими правами обучающихся по соответствующей образовательной программе.</w:t>
      </w:r>
    </w:p>
    <w:p w:rsidR="00F23377" w:rsidRPr="00F04DFC" w:rsidRDefault="00F2337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промежуточной аттестации экстерна </w:t>
      </w:r>
      <w:r w:rsidR="00E1272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создается комиссия в количестве трех человек. Персональный состав комиссии, формы и график прохождения промежуточной аттестации утверждаются приказом директора. График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прохождения промежуточной аттестации предварительно согласовывается с экстерном или родителями (законными представителями) несовершеннолетнего.</w:t>
      </w:r>
    </w:p>
    <w:p w:rsidR="004D05B0" w:rsidRPr="00F04DFC" w:rsidRDefault="0036499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</w:t>
      </w:r>
      <w:r w:rsidR="004D05B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экстернов проводится по не более одному учебному предмету (курсу) в день.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аттестация экстернов </w:t>
      </w:r>
      <w:r w:rsidR="0084060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в следующих формах: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работа;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лабораторная работа;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тест;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диктант;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диктант с грамматическим заданием;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реферат;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работа;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проекта;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изложение;</w:t>
      </w:r>
    </w:p>
    <w:p w:rsidR="004D05B0" w:rsidRPr="00F04DFC" w:rsidRDefault="004D05B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сдача нормативов по физической культуре</w:t>
      </w:r>
      <w:r w:rsidR="00E1272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итоговое теоретическое тестирование (для освобождённых, с учетом различных групп здоровья)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66B" w:rsidRPr="00F04DFC" w:rsidRDefault="009B366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3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Контрольно-измерительные материалы для проведения промежуточной аттестации экстернов разрабатывают предметные методические объединения учителей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272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0652" w:rsidRPr="00F04DFC" w:rsidRDefault="00B25E2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предоставления документов, подтверждающих результаты освоения учебных предметов, курсов в других организациях, осуществляющих образовательную деятельность, п</w:t>
      </w:r>
      <w:r w:rsidR="00E1214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заявлению экстерна или родителей (законных представителей) несовершеннолетнего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272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 зачет таких результатов в соответствии с локальным нормативным актом, </w:t>
      </w:r>
      <w:r w:rsidR="00D20652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регламентирующим процедуру</w:t>
      </w:r>
      <w:r w:rsidR="00180CD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установления</w:t>
      </w:r>
      <w:r w:rsidR="00D20652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соответствия представленных результатов планируемым результатам обучения по соответствующей части осваиваемой образовательной программы. </w:t>
      </w:r>
    </w:p>
    <w:p w:rsidR="00B46CFC" w:rsidRPr="00F04DFC" w:rsidRDefault="00B46CFC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прохождения экстерном промежуточной аттестации оформляются протоколом</w:t>
      </w:r>
      <w:r w:rsidR="00CB1EE2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 согласно приложению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6859" w:rsidRPr="00F04DFC" w:rsidRDefault="0018685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положительном результате прохождения промежуточной аттестации</w:t>
      </w:r>
      <w:r w:rsidR="0018490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экстерн отчисляется из учреждения и ему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выдается справка об обучении по образцу, установленному </w:t>
      </w:r>
      <w:r w:rsidR="00E1272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14D9" w:rsidRPr="00F04DFC" w:rsidRDefault="00F314D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академической задолженности экстернов проводится в соответствии с пунктом 2.3.4.1</w:t>
      </w:r>
      <w:r w:rsidR="00A24B3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A05494" w:rsidRPr="00F04DFC" w:rsidRDefault="0043497B" w:rsidP="00617ED0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 по общеобразовательной программе в форме семейного образования, не ликвидировавшие в установленные сроки академической задолженности, продолжают получать образование в образовательной организации. </w:t>
      </w:r>
    </w:p>
    <w:p w:rsidR="00B232D5" w:rsidRPr="00F04DFC" w:rsidRDefault="00B232D5" w:rsidP="00617ED0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</w:p>
    <w:p w:rsidR="00DD7ED8" w:rsidRPr="00F04DFC" w:rsidRDefault="00C17F0B" w:rsidP="00617ED0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F04DFC">
        <w:rPr>
          <w:rFonts w:ascii="Times New Roman" w:eastAsia="SchoolBookSanPin" w:hAnsi="Times New Roman" w:cs="Times New Roman"/>
          <w:sz w:val="24"/>
          <w:szCs w:val="24"/>
        </w:rPr>
        <w:t>2.4. Психолого-педагогическое наблюдение.</w:t>
      </w:r>
    </w:p>
    <w:p w:rsidR="00027588" w:rsidRPr="00F04DFC" w:rsidRDefault="0022058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SchoolBookSanPin" w:hAnsi="Times New Roman" w:cs="Times New Roman"/>
          <w:sz w:val="24"/>
          <w:szCs w:val="24"/>
        </w:rPr>
        <w:t>2.4.1</w:t>
      </w:r>
      <w:r w:rsidR="00B232D5" w:rsidRPr="00F04DFC">
        <w:rPr>
          <w:rFonts w:ascii="Times New Roman" w:eastAsia="SchoolBookSanPin" w:hAnsi="Times New Roman" w:cs="Times New Roman"/>
          <w:sz w:val="24"/>
          <w:szCs w:val="24"/>
        </w:rPr>
        <w:t xml:space="preserve">. </w:t>
      </w:r>
      <w:r w:rsidR="00B320A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 освоения образовательных программ начального общего, основного общего и среднего общего образования</w:t>
      </w:r>
      <w:r w:rsidR="0002758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достигаются в единстве учебной и воспитательной деятельности </w:t>
      </w:r>
      <w:r w:rsidR="00F55BE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организации</w:t>
      </w:r>
      <w:r w:rsidR="0002758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</w:t>
      </w:r>
      <w:r w:rsidR="00B320A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  <w:r w:rsidR="0002758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2ADD" w:rsidRPr="00F04DFC" w:rsidRDefault="0022058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2.4.2</w:t>
      </w:r>
      <w:r w:rsidR="000E02D2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 Оценка достижения</w:t>
      </w:r>
      <w:r w:rsidR="00FD17C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обучающимися</w:t>
      </w:r>
      <w:r w:rsidR="000E02D2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личностных результатов</w:t>
      </w:r>
      <w:r w:rsidR="00FD17C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освоения образовательных программ начального общего, основного общего и среднего общего образования проводится </w:t>
      </w:r>
      <w:r w:rsidR="001A0536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="00FD17CF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завершению ими обучения на соответствующем уровне общего образования. </w:t>
      </w:r>
    </w:p>
    <w:p w:rsidR="000E02D2" w:rsidRPr="00F04DFC" w:rsidRDefault="00FD17C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оценка достижения обучающимися личностных результатов проводится педагогическими работниками </w:t>
      </w:r>
      <w:r w:rsidR="00E9094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года.</w:t>
      </w:r>
      <w:r w:rsidR="00E92AD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промежуточной оценки достижения обучающимися личностных результатов являются основанием для корректировки </w:t>
      </w:r>
      <w:r w:rsidR="00220585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</w:t>
      </w:r>
      <w:r w:rsidR="00E92AD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воспитательной деятельности в </w:t>
      </w:r>
      <w:r w:rsidR="001A0536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 № 29»</w:t>
      </w:r>
      <w:r w:rsidR="00E92ADD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34BB" w:rsidRPr="00F04DFC" w:rsidRDefault="00A6557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</w:t>
      </w:r>
      <w:r w:rsidR="00B834B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Результаты, полученные в ходе оценки достижения обучающимися личностных результатов, используются только в виде агрегированных (усредненных, анонимных) данных. </w:t>
      </w:r>
    </w:p>
    <w:p w:rsidR="008F5DE8" w:rsidRPr="00F04DFC" w:rsidRDefault="00A65577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2.4.4</w:t>
      </w:r>
      <w:r w:rsidR="00191776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F5DE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Личностные достижения обучающихся на уровне начального общего образования включают две группы результатов: </w:t>
      </w:r>
    </w:p>
    <w:p w:rsidR="008F5DE8" w:rsidRPr="00F04DFC" w:rsidRDefault="00A4448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8F5DE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российской гражданской идентичности, ценностные установки и социально значимые качества личности; </w:t>
      </w:r>
    </w:p>
    <w:p w:rsidR="008F5DE8" w:rsidRPr="00F04DFC" w:rsidRDefault="00A4448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8F5DE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готовность обучающихся к саморазвитию, мотивация к познанию и обучению, активное участие в социально значимой деятельности. </w:t>
      </w:r>
    </w:p>
    <w:p w:rsidR="001806A0" w:rsidRPr="00F04DFC" w:rsidRDefault="001806A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2.4.5. Учитывая особенности групп личностных результатов, педагогический работник на уровне начального общего образования осуществляет оценку следующих качеств: </w:t>
      </w:r>
    </w:p>
    <w:p w:rsidR="001806A0" w:rsidRPr="00F04DFC" w:rsidRDefault="001806A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наличие и характеристика мотива познания и учения; </w:t>
      </w:r>
    </w:p>
    <w:p w:rsidR="001806A0" w:rsidRPr="00F04DFC" w:rsidRDefault="001806A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наличие умений принимать и удерживать учебную задачу, планировать учебные действия; </w:t>
      </w:r>
    </w:p>
    <w:p w:rsidR="001806A0" w:rsidRPr="00F04DFC" w:rsidRDefault="001806A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способность осуществлять самоконтроль и самооценку. </w:t>
      </w:r>
    </w:p>
    <w:p w:rsidR="00781C2E" w:rsidRPr="00F04DFC" w:rsidRDefault="0065407E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2.4.6. </w:t>
      </w:r>
      <w:r w:rsidR="00781C2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уровнях основного общего и среднего общего образования проводится оценка сформированности отдельных личностных результатов, проявляющихся в соблюдении норм и правил поведения, принятых в </w:t>
      </w:r>
      <w:r w:rsidR="001A0536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="00781C2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; участии в общественной жизни образовательной организации, ближайшего социального окружения, Российской Федерации, общественно-полезной деятельности; ответственности за результаты обучения; способности делать осознанный выбор своей образовательной траектории, в том числе выбор профессии; ценностно-смысловых установках обучающихся, формируемых средствами учебных предметов</w:t>
      </w:r>
      <w:r w:rsidR="007F3A6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формах педагогического наблюдения и (или) специальных диагностических методик</w:t>
      </w:r>
      <w:r w:rsidR="00781C2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53A0A" w:rsidRPr="00F04DFC" w:rsidRDefault="00B53A0A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809" w:rsidRPr="00F04DFC" w:rsidRDefault="00E26EE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2</w:t>
      </w:r>
      <w:r w:rsidR="00DD7ED8"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.5</w:t>
      </w: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 xml:space="preserve">. </w:t>
      </w:r>
      <w:r w:rsidR="00B5480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мониторинг образовательных достижений обучающихся.</w:t>
      </w:r>
    </w:p>
    <w:p w:rsidR="004A0C85" w:rsidRPr="00F04DFC" w:rsidRDefault="00B5480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2.5.1.  </w:t>
      </w:r>
      <w:r w:rsidR="004A0C85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метапредметных результатов достижения планируемых результатов.</w:t>
      </w:r>
    </w:p>
    <w:p w:rsidR="002D6219" w:rsidRPr="00F04DFC" w:rsidRDefault="009076FE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метапредметных результатов представляет собой оценку достижения планируемых результатов освоения </w:t>
      </w:r>
      <w:r w:rsidR="003D3FB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соответствующего уровня образования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отражают совокупность познавательных, коммуникативных и регулятивных универсальных учебных действий, а также</w:t>
      </w:r>
      <w:r w:rsidR="0050193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уровнях основного общего и</w:t>
      </w:r>
      <w:r w:rsidR="003D3FB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общего образования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систему междисциплинарных (межпредметных) понятий.</w:t>
      </w:r>
    </w:p>
    <w:p w:rsidR="0057470F" w:rsidRPr="00F04DFC" w:rsidRDefault="0057470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 объектом оценки метапредметных результатов является овладение: </w:t>
      </w:r>
    </w:p>
    <w:p w:rsidR="0057470F" w:rsidRPr="00F04DFC" w:rsidRDefault="0057470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познавательными универсальными учебными действиями (замещение, моделирование, кодирование и декодирование информации, логические операции, включая общие приемы решения задач); </w:t>
      </w:r>
    </w:p>
    <w:p w:rsidR="0057470F" w:rsidRPr="00F04DFC" w:rsidRDefault="0057470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коммуникативными универсальными учебными действиями (приобретение умения учитывать позицию собеседника, организовывать и осуществлять сотрудничество, взаимодействие с педагогическими работниками и со сверстниками, адекватно передавать информацию и отображать предметное содержание и условия деятельности и речи, учитывать разные мнения и интересы, аргументировать и обосновывать свою позицию,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задавать вопросы, необходимые для организации собственной деятельности и сотрудничества с партнером); </w:t>
      </w:r>
    </w:p>
    <w:p w:rsidR="00B034D9" w:rsidRPr="00F04DFC" w:rsidRDefault="0057470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регулятивными универсальными учебными действиями (способность принимать и сохранять учебную цель и задачу, планировать ее реализацию, контролировать и оценивать свои действия, вносить соответствующие коррективы в их выполнение, ставить новые учебные задачи, проявлять познавательную инициативу в учебном сотрудничестве, осуществлять констатирующий и предвосхищающий контроль по результату и способу действия, актуальный контроль на</w:t>
      </w:r>
      <w:r w:rsidR="00B034D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уровне произвольного внимания).</w:t>
      </w:r>
    </w:p>
    <w:p w:rsidR="00B034D9" w:rsidRPr="00F04DFC" w:rsidRDefault="00B034D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на уровне среднего общего образования основным объектом оценки метапредметных результатов является:</w:t>
      </w:r>
    </w:p>
    <w:p w:rsidR="00B034D9" w:rsidRPr="00F04DFC" w:rsidRDefault="00B034D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использования универсальных учебных действий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 </w:t>
      </w:r>
    </w:p>
    <w:p w:rsidR="00B034D9" w:rsidRPr="00F04DFC" w:rsidRDefault="00B034D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навыками учебно-исследовательской, проектной и социальной деятельности. </w:t>
      </w:r>
    </w:p>
    <w:p w:rsidR="002D6219" w:rsidRPr="00F04DFC" w:rsidRDefault="002D6219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достижения метапредметных результатов на уровне начального общего образования осуществляется как педагогическим работником в ходе текущей и промежуточной оценки по предмету, так и администрацией образовательной организации в ходе</w:t>
      </w:r>
      <w:r w:rsidR="0015471C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внутреннего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мониторинга. В текущем учебном процессе отслеживается способность обучающихся разрешать учебные ситуации и выполнять учебные задачи, требующие владения познавательными, коммуникативными и регулятивными действиями, реализуемыми в предметном преподавании. </w:t>
      </w:r>
    </w:p>
    <w:p w:rsidR="00AD34E6" w:rsidRPr="00F04DFC" w:rsidRDefault="00AD34E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достижения метапредметных результатов на уровнях основного общего и среднего общего образования осуществляется администрацией </w:t>
      </w:r>
      <w:r w:rsidR="00617C9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внутреннего мониторинга. </w:t>
      </w:r>
    </w:p>
    <w:p w:rsidR="00842D54" w:rsidRPr="00F04DFC" w:rsidRDefault="00842D5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и периодичность внутреннего мониторинга устанавливается решением педагогического совета </w:t>
      </w:r>
      <w:r w:rsidR="00617C91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Инструментарий строится на межпредметной основе и включает диагностические материалы по оценке</w:t>
      </w:r>
      <w:r w:rsidR="006F17C8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функциональной грамотности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читательской и цифровой грамотности, сформированности регулятивных, коммуникативных и познавательных универсальных учебных действий. </w:t>
      </w:r>
    </w:p>
    <w:p w:rsidR="0027689B" w:rsidRPr="00F04DFC" w:rsidRDefault="0027689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оценки:</w:t>
      </w:r>
    </w:p>
    <w:p w:rsidR="0027689B" w:rsidRPr="00F04DFC" w:rsidRDefault="0027689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проверки функциональной грамотности – </w:t>
      </w:r>
      <w:r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>комплексная работа по функциональной грамотности или диагностическая работа по отдельным составляющим функциональной грамотности;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689B" w:rsidRPr="00F04DFC" w:rsidRDefault="0027689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проверки читательской грамотности – письменная работа на межпредметной основе; </w:t>
      </w:r>
    </w:p>
    <w:p w:rsidR="0027689B" w:rsidRPr="00F04DFC" w:rsidRDefault="0027689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проверки цифровой грамотности – практическая работа в сочетании с письменной (компьютеризованной) частью; </w:t>
      </w:r>
    </w:p>
    <w:p w:rsidR="0027689B" w:rsidRPr="00F04DFC" w:rsidRDefault="0027689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проверки сформированности регулятивных, коммуникативных и познавательных универсальных учебных действий – экспертная оценка процесса и результатов выполнения групповых и (или) индивидуальных учебных исследований и проектов. </w:t>
      </w:r>
    </w:p>
    <w:p w:rsidR="00D64CC6" w:rsidRPr="00F04DFC" w:rsidRDefault="00D64CC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функциональной грамотности проводится с периодичностью </w:t>
      </w:r>
      <w:r w:rsidR="000D34E3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двух раз в учебном году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остальные из перечисленных видов диагностики – с периодичностью не менее чем один раз в два года. </w:t>
      </w:r>
    </w:p>
    <w:p w:rsidR="00E26EEB" w:rsidRPr="00F04DFC" w:rsidRDefault="00B54809" w:rsidP="00617ED0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w w:val="101"/>
          <w:sz w:val="24"/>
          <w:szCs w:val="24"/>
        </w:rPr>
      </w:pPr>
      <w:r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 xml:space="preserve">2.5.2. </w:t>
      </w:r>
      <w:r w:rsidR="008F28D8"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Оценка проектной деятельности обучающихся</w:t>
      </w:r>
      <w:r w:rsidR="007F21D4"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 xml:space="preserve"> (уровни основного общего и среднего общего образования)</w:t>
      </w:r>
      <w:r w:rsidR="008F28D8" w:rsidRPr="00F04DFC">
        <w:rPr>
          <w:rFonts w:ascii="Times New Roman" w:eastAsia="SchoolBookSanPin" w:hAnsi="Times New Roman" w:cs="Times New Roman"/>
          <w:w w:val="101"/>
          <w:sz w:val="24"/>
          <w:szCs w:val="24"/>
        </w:rPr>
        <w:t>.</w:t>
      </w:r>
    </w:p>
    <w:p w:rsidR="007F21D4" w:rsidRPr="00F04DFC" w:rsidRDefault="007F21D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Групповые и (или) индивидуальные учебные исследования и проекты (далее – проект)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освоении содержания избранных областей знаний и (или)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 и другие). </w:t>
      </w:r>
    </w:p>
    <w:p w:rsidR="007E0B12" w:rsidRPr="00F04DFC" w:rsidRDefault="007E0B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темы проекта осуществляется обучающимися. </w:t>
      </w:r>
    </w:p>
    <w:p w:rsidR="007E0B12" w:rsidRPr="00F04DFC" w:rsidRDefault="007E0B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проекта является одна из следующих работ: </w:t>
      </w:r>
    </w:p>
    <w:p w:rsidR="007E0B12" w:rsidRPr="00F04DFC" w:rsidRDefault="007E0B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письменная работа (</w:t>
      </w:r>
      <w:r w:rsidR="00FB20DE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эссе,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аналитические материалы, обзорные материалы, отчеты о проведенных исследованиях, стендовый доклад и другие); </w:t>
      </w:r>
    </w:p>
    <w:p w:rsidR="007E0B12" w:rsidRPr="00F04DFC" w:rsidRDefault="007E0B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художественная творческая работа (в области литературы, музыки, изобразительного искусства),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других; </w:t>
      </w:r>
    </w:p>
    <w:p w:rsidR="007E0B12" w:rsidRPr="00F04DFC" w:rsidRDefault="007E0B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материальный объект, макет, иное конструкторское изделие; </w:t>
      </w:r>
    </w:p>
    <w:p w:rsidR="007E0B12" w:rsidRPr="00F04DFC" w:rsidRDefault="007E0B12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отчетные материалы по социальному проекту. </w:t>
      </w:r>
    </w:p>
    <w:p w:rsidR="00A160F0" w:rsidRPr="00F04DFC" w:rsidRDefault="00A160F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оценивается по следующим критериям: </w:t>
      </w:r>
    </w:p>
    <w:p w:rsidR="00A160F0" w:rsidRPr="00F04DFC" w:rsidRDefault="00A160F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познавательных универсальных учебных действий: способность к самостоятельному приобретению знаний и решению проблем, проявляющаяся в умении поставить проблему и выбрать адекватные способы ее решения, включая поиск и обработку информации, формулировку выводов и (или) обоснование и реализацию принятого решения, обоснование и создание модели, прогноза, макета, объекта, творческого решения и других; </w:t>
      </w:r>
    </w:p>
    <w:p w:rsidR="00A160F0" w:rsidRPr="00F04DFC" w:rsidRDefault="00A160F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предметных знаний и способов действий: умение раскрыть содержание работы, грамотно и обоснованно в соответствии с рассматриваемой проблемой или темой использовать имеющиеся знания и способы действий; </w:t>
      </w:r>
    </w:p>
    <w:p w:rsidR="00A160F0" w:rsidRPr="00F04DFC" w:rsidRDefault="00A160F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регулятивных универсальных учебных действий: умение самостоятельно планировать и управлять своей познавательной деятельностью во времени; использовать ресурсные возможности для достижения целей; осуществлять выбор конструктивных стратегий в трудных ситуациях; </w:t>
      </w:r>
    </w:p>
    <w:p w:rsidR="00026456" w:rsidRPr="00F04DFC" w:rsidRDefault="00A160F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коммуникативных универсальных учебных действий: умение ясно изложить и оформить выполненную работу, представить ее результаты, аргументированно ответить на вопросы.</w:t>
      </w:r>
    </w:p>
    <w:p w:rsidR="00DD7ED8" w:rsidRPr="00F04DFC" w:rsidRDefault="000454B5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достижения каждого критерия </w:t>
      </w:r>
      <w:r w:rsidR="006C43D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оценивается по пятибалльной системе. Отметка за проект определяется как среднее арифметическое отметок за</w:t>
      </w:r>
      <w:r w:rsidR="00B2270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достижение каждого</w:t>
      </w:r>
      <w:r w:rsidR="006C43D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</w:t>
      </w:r>
      <w:r w:rsidR="00B2270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терия</w:t>
      </w:r>
      <w:r w:rsidR="006C43D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6C43D9" w:rsidRPr="00F04DFC">
        <w:rPr>
          <w:rFonts w:ascii="Times New Roman" w:hAnsi="Times New Roman" w:cs="Times New Roman"/>
          <w:sz w:val="24"/>
          <w:szCs w:val="24"/>
        </w:rPr>
        <w:t xml:space="preserve"> </w:t>
      </w:r>
      <w:r w:rsidR="006C43D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 целым числом в соответствии с правилами математического округления.</w:t>
      </w:r>
    </w:p>
    <w:p w:rsidR="00A160F0" w:rsidRPr="00F04DFC" w:rsidRDefault="00A160F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7C1" w:rsidRPr="00F04DFC" w:rsidRDefault="009747C1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Процедуры внешней оценки.</w:t>
      </w:r>
    </w:p>
    <w:p w:rsidR="00490EBF" w:rsidRPr="00F04DFC" w:rsidRDefault="00490EB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Независимая оценка качества образования.</w:t>
      </w:r>
    </w:p>
    <w:p w:rsidR="00490EBF" w:rsidRPr="00F04DFC" w:rsidRDefault="00ED084C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Государственная итоговая аттестации (основное общее и среднее общее образование).</w:t>
      </w:r>
    </w:p>
    <w:p w:rsidR="00ED084C" w:rsidRPr="00F04DFC" w:rsidRDefault="00ED084C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Итоговая аттестация, завершающая освоение имеющих государственную аккредитацию основных образовательных программ, является государственной итоговой аттестацией. </w:t>
      </w:r>
    </w:p>
    <w:p w:rsidR="00594366" w:rsidRPr="00F04DFC" w:rsidRDefault="00303C7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Формы, порядок (включая требования к использованию средств обучения и воспитания, средств связи при проведении государственной итоговой аттестации, требования, предъявляемые к лицам, привлекаемым к проведению государственной итоговой аттестации, порядок подачи и рассмотрения апелляций, изменения и (или) аннулирования результатов государственной итоговой аттестации), сроки проведения государственной итоговой аттестации по образовательным программам основного общего и среднего общего образования и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определяются федеральным органом исполнительной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власти, осуществляющим функции по выработке и реализации государственной политики и нормативно-правовому регулированию в сфере общего образования, совместно с федеральным органом исполнительной власти, осуществляющим функции по контролю и надзору в сфере образования.</w:t>
      </w:r>
    </w:p>
    <w:p w:rsidR="000A72D9" w:rsidRPr="00F04DFC" w:rsidRDefault="000A72D9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государственной итоговой аттестации являются основанием для корректировки учебно-воспитательной деятельности в образовательной организации, повышения квалификации педагогических работников.</w:t>
      </w:r>
      <w:r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94366" w:rsidRPr="00F04DFC" w:rsidRDefault="00594366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Всероссийские проверочные работы.</w:t>
      </w:r>
    </w:p>
    <w:p w:rsidR="002F0D7D" w:rsidRPr="00F04DFC" w:rsidRDefault="002F0D7D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>Всероссийские проверочные работы (далее – ВПР) – это комплексный проект в области оценки качества образования, направленный на развитие единого образовательного пространства в Российской Федерации, мониторинг введения федеральных государственных о</w:t>
      </w:r>
      <w:r w:rsidR="00272EB6"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>бразовательных стандартов</w:t>
      </w:r>
      <w:r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>, формирование единых ориентиров в оценке результатов обучения, единых стандартизированных подходов к оцениванию образовательных достижений обучающихся.</w:t>
      </w:r>
    </w:p>
    <w:p w:rsidR="006075D4" w:rsidRPr="00F04DFC" w:rsidRDefault="002F0D7D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Всероссийские проверочные работы проводятся с 4-го класса по отдельным учебным предметам согласно </w:t>
      </w:r>
      <w:r w:rsidR="003B7EEF"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нормативным правовым актам федерального и регионального уровней, включаются в график контрольных мероприятий </w:t>
      </w:r>
      <w:r w:rsidR="008448A5"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>МАОУ «СОШ № 29»</w:t>
      </w:r>
      <w:r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4FB4" w:rsidRPr="00F04DFC" w:rsidRDefault="00B57524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ВПР являются основанием для </w:t>
      </w:r>
      <w:r w:rsidR="00386EF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корректировки </w:t>
      </w:r>
      <w:r w:rsidR="008F446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="00386EF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программ,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индивидуализации учебного процесса</w:t>
      </w:r>
      <w:r w:rsidR="00386EFB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повышения квалификации педагогических работников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075D4"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814FB4" w:rsidRPr="00F04DFC" w:rsidRDefault="00814FB4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6033" w:rsidRPr="00F04DFC" w:rsidRDefault="00814FB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3.2. 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Мониторинговые исследования муниципального, регионального и федерального уровней.</w:t>
      </w:r>
    </w:p>
    <w:p w:rsidR="00B15379" w:rsidRPr="00F04DFC" w:rsidRDefault="008448A5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«СОШ № 29»</w:t>
      </w:r>
      <w:r w:rsidR="00B15379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участвует в мониторинговых исследованиях муниципального, регионального и федерального уровней. Результаты мониторинговых исследований не влияют на </w:t>
      </w:r>
      <w:r w:rsidR="00B15379"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>четвертные</w:t>
      </w:r>
      <w:r w:rsidR="000D47F5"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(триместровые),</w:t>
      </w:r>
      <w:r w:rsidR="00B15379"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полугодовые отметки обучающихся.</w:t>
      </w:r>
    </w:p>
    <w:p w:rsidR="00B15379" w:rsidRPr="00F04DFC" w:rsidRDefault="00B15379" w:rsidP="00617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мониторинговых исследований являются основанием для корректировки учебно-воспитательной деятельности в образовательной организации, повышения квалификации педагогических работников.</w:t>
      </w:r>
      <w:r w:rsidRPr="00F04D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C6033" w:rsidRPr="00F04DFC" w:rsidRDefault="007C6033" w:rsidP="00617E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033" w:rsidRPr="00F04DFC" w:rsidRDefault="007C6033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303C7B" w:rsidRPr="00F04DFC" w:rsidRDefault="00303C7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3C7B" w:rsidRPr="00F04DFC" w:rsidRDefault="00303C7B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DFC" w:rsidRPr="00F04DFC" w:rsidRDefault="00F04DF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5"/>
      </w:tblGrid>
      <w:tr w:rsidR="00105435" w:rsidRPr="00F04DFC" w:rsidTr="00D72BC4">
        <w:tc>
          <w:tcPr>
            <w:tcW w:w="5240" w:type="dxa"/>
          </w:tcPr>
          <w:p w:rsidR="00CE7B34" w:rsidRPr="00F04DFC" w:rsidRDefault="00CE7B34" w:rsidP="00617E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5" w:type="dxa"/>
          </w:tcPr>
          <w:p w:rsidR="00CE7B34" w:rsidRPr="00F04DFC" w:rsidRDefault="007E3607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  <w:p w:rsidR="007E3607" w:rsidRPr="00F04DFC" w:rsidRDefault="007E3607" w:rsidP="00141F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141F5C" w:rsidRPr="00F04D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04DFC">
              <w:rPr>
                <w:rFonts w:ascii="Times New Roman" w:hAnsi="Times New Roman" w:cs="Times New Roman"/>
                <w:sz w:val="24"/>
                <w:szCs w:val="24"/>
              </w:rPr>
              <w:t xml:space="preserve">оложению </w:t>
            </w:r>
            <w:r w:rsidRPr="00F04DFC">
              <w:rPr>
                <w:rFonts w:ascii="Times New Roman" w:hAnsi="Times New Roman" w:cs="Times New Roman"/>
                <w:sz w:val="24"/>
                <w:szCs w:val="24"/>
              </w:rPr>
              <w:br/>
              <w:t>о системе оценки достижения обучающимися планируемых результатов освоения образовательных программ начального общего, основного общего и среднего общего образования</w:t>
            </w:r>
          </w:p>
        </w:tc>
      </w:tr>
    </w:tbl>
    <w:p w:rsidR="002734A8" w:rsidRPr="00F04DFC" w:rsidRDefault="002734A8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25A0" w:rsidRPr="00F04DFC" w:rsidRDefault="00417F67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</w:t>
      </w:r>
    </w:p>
    <w:p w:rsidR="00417F67" w:rsidRPr="00F04DFC" w:rsidRDefault="00563E54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</w:t>
      </w:r>
      <w:r w:rsidR="00417F67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промежуточной аттестации за курс ___ класса</w:t>
      </w:r>
    </w:p>
    <w:p w:rsidR="00417F67" w:rsidRPr="00F04DFC" w:rsidRDefault="00417F67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46CFC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 ___________________________</w:t>
      </w:r>
    </w:p>
    <w:p w:rsidR="00B46CFC" w:rsidRPr="00F04DFC" w:rsidRDefault="00B46CFC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учебный предмет, курс</w:t>
      </w:r>
    </w:p>
    <w:p w:rsidR="00BD2773" w:rsidRPr="00F04DFC" w:rsidRDefault="00BD2773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____________________________________________________________</w:t>
      </w:r>
    </w:p>
    <w:p w:rsidR="00BD2773" w:rsidRPr="00F04DFC" w:rsidRDefault="00BD2773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наименование образовательной организации</w:t>
      </w:r>
    </w:p>
    <w:p w:rsidR="00C25450" w:rsidRPr="00F04DFC" w:rsidRDefault="00C25450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5450" w:rsidRPr="00F04DFC" w:rsidRDefault="00C25450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 20__ г.</w:t>
      </w:r>
    </w:p>
    <w:p w:rsidR="00C25450" w:rsidRPr="00F04DFC" w:rsidRDefault="00C25450" w:rsidP="0061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промежуточной аттестации</w:t>
      </w:r>
    </w:p>
    <w:p w:rsidR="00171C8F" w:rsidRPr="00F04DFC" w:rsidRDefault="00171C8F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6C00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D72BC4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</w:t>
      </w:r>
      <w:r w:rsidR="00563E54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омиссия</w:t>
      </w:r>
      <w:r w:rsidR="00D72BC4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63E54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D4406B" w:rsidRPr="00F04DFC" w:rsidTr="00563E54">
        <w:tc>
          <w:tcPr>
            <w:tcW w:w="562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68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115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D4406B" w:rsidRPr="00F04DFC" w:rsidTr="00563E54">
        <w:tc>
          <w:tcPr>
            <w:tcW w:w="562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8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406B" w:rsidRPr="00F04DFC" w:rsidTr="00563E54">
        <w:tc>
          <w:tcPr>
            <w:tcW w:w="562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8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5435" w:rsidRPr="00F04DFC" w:rsidTr="00563E54">
        <w:tc>
          <w:tcPr>
            <w:tcW w:w="562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8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563E54" w:rsidRPr="00F04DFC" w:rsidRDefault="00563E54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63E54" w:rsidRPr="00F04DFC" w:rsidRDefault="00563E54" w:rsidP="00617E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C8F" w:rsidRPr="00F04DFC" w:rsidRDefault="00563E5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промежуточную аттестацию явились ____ чел.,</w:t>
      </w:r>
    </w:p>
    <w:p w:rsidR="00563E54" w:rsidRPr="00F04DFC" w:rsidRDefault="00C25450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563E54"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е явились _______ чел</w:t>
      </w: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3E54" w:rsidRPr="00F04DFC" w:rsidRDefault="00563E54" w:rsidP="00617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 и имена неявившихся:</w:t>
      </w:r>
    </w:p>
    <w:p w:rsidR="00C25450" w:rsidRPr="00F04DFC" w:rsidRDefault="00C25450" w:rsidP="00617ED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C25450" w:rsidRPr="00F04DFC" w:rsidRDefault="00C25450" w:rsidP="00617ED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D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083B91" w:rsidRPr="00F04DFC" w:rsidRDefault="00083B91" w:rsidP="00617E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450" w:rsidRPr="00F04DFC" w:rsidRDefault="00C25450" w:rsidP="00617E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Результаты промежуточной аттестации: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1"/>
        <w:gridCol w:w="6882"/>
        <w:gridCol w:w="1902"/>
      </w:tblGrid>
      <w:tr w:rsidR="00D4406B" w:rsidRPr="00F04DFC" w:rsidTr="00C25450">
        <w:tc>
          <w:tcPr>
            <w:tcW w:w="562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30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обучающегося</w:t>
            </w:r>
          </w:p>
        </w:tc>
        <w:tc>
          <w:tcPr>
            <w:tcW w:w="1553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</w:t>
            </w: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промежуточную аттестацию</w:t>
            </w:r>
          </w:p>
        </w:tc>
      </w:tr>
      <w:tr w:rsidR="00D4406B" w:rsidRPr="00F04DFC" w:rsidTr="00C25450">
        <w:tc>
          <w:tcPr>
            <w:tcW w:w="562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30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406B" w:rsidRPr="00F04DFC" w:rsidTr="00C25450">
        <w:tc>
          <w:tcPr>
            <w:tcW w:w="562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30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5435" w:rsidRPr="00F04DFC" w:rsidTr="00C25450">
        <w:tc>
          <w:tcPr>
            <w:tcW w:w="562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30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C25450" w:rsidRPr="00F04DFC" w:rsidRDefault="00C25450" w:rsidP="00617E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5450" w:rsidRPr="00F04DFC" w:rsidRDefault="00C25450" w:rsidP="00617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450" w:rsidRPr="00F04DFC" w:rsidRDefault="002B6BCF" w:rsidP="00617E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_______________/________________ «___» ____________ 20___ г.</w:t>
      </w:r>
    </w:p>
    <w:p w:rsidR="002B6BCF" w:rsidRPr="00F04DFC" w:rsidRDefault="002B6BCF" w:rsidP="00617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                                                  Подпись                                          Фамилия И.О.</w:t>
      </w:r>
    </w:p>
    <w:p w:rsidR="002B6BCF" w:rsidRPr="00F04DFC" w:rsidRDefault="002B6BCF" w:rsidP="00617E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_______________/________________ «___» ____________ 20___ г.</w:t>
      </w:r>
    </w:p>
    <w:p w:rsidR="002B6BCF" w:rsidRPr="00F04DFC" w:rsidRDefault="002B6BCF" w:rsidP="00617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                                                  Подпись                                          Фамилия И.О.</w:t>
      </w:r>
    </w:p>
    <w:p w:rsidR="002B6BCF" w:rsidRPr="00F04DFC" w:rsidRDefault="002B6BCF" w:rsidP="00617E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>_______________/________________ «___» ____________ 20___ г.</w:t>
      </w:r>
    </w:p>
    <w:p w:rsidR="00C25450" w:rsidRPr="00F04DFC" w:rsidRDefault="002B6BCF" w:rsidP="00617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DFC">
        <w:rPr>
          <w:rFonts w:ascii="Times New Roman" w:hAnsi="Times New Roman" w:cs="Times New Roman"/>
          <w:sz w:val="24"/>
          <w:szCs w:val="24"/>
        </w:rPr>
        <w:t xml:space="preserve">                                                  Подпись                                          Фамилия И.О.</w:t>
      </w:r>
    </w:p>
    <w:sectPr w:rsidR="00C25450" w:rsidRPr="00F04DFC" w:rsidSect="00DE76A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616" w:rsidRDefault="00D66616" w:rsidP="00DE76AB">
      <w:pPr>
        <w:spacing w:after="0" w:line="240" w:lineRule="auto"/>
      </w:pPr>
      <w:r>
        <w:separator/>
      </w:r>
    </w:p>
  </w:endnote>
  <w:endnote w:type="continuationSeparator" w:id="0">
    <w:p w:rsidR="00D66616" w:rsidRDefault="00D66616" w:rsidP="00DE7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203" w:usb1="1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616" w:rsidRDefault="00D66616" w:rsidP="00DE76AB">
      <w:pPr>
        <w:spacing w:after="0" w:line="240" w:lineRule="auto"/>
      </w:pPr>
      <w:r>
        <w:separator/>
      </w:r>
    </w:p>
  </w:footnote>
  <w:footnote w:type="continuationSeparator" w:id="0">
    <w:p w:rsidR="00D66616" w:rsidRDefault="00D66616" w:rsidP="00DE7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867737"/>
    </w:sdtPr>
    <w:sdtEndPr/>
    <w:sdtContent>
      <w:p w:rsidR="00C7537E" w:rsidRDefault="00BF46A9" w:rsidP="00F04DFC">
        <w:pPr>
          <w:pStyle w:val="a4"/>
          <w:jc w:val="center"/>
        </w:pPr>
        <w:r w:rsidRPr="00DE76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C7537E" w:rsidRPr="00DE76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E76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303F0">
          <w:rPr>
            <w:rFonts w:ascii="Times New Roman" w:hAnsi="Times New Roman" w:cs="Times New Roman"/>
            <w:noProof/>
            <w:sz w:val="20"/>
            <w:szCs w:val="20"/>
          </w:rPr>
          <w:t>13</w:t>
        </w:r>
        <w:r w:rsidRPr="00DE76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30687"/>
    <w:multiLevelType w:val="hybridMultilevel"/>
    <w:tmpl w:val="29E47172"/>
    <w:lvl w:ilvl="0" w:tplc="57B088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DF4683"/>
    <w:multiLevelType w:val="hybridMultilevel"/>
    <w:tmpl w:val="60ECB9F6"/>
    <w:lvl w:ilvl="0" w:tplc="41C22F06">
      <w:start w:val="1"/>
      <w:numFmt w:val="decimal"/>
      <w:lvlText w:val="%1)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AE3B8A"/>
    <w:multiLevelType w:val="hybridMultilevel"/>
    <w:tmpl w:val="1BA051C2"/>
    <w:lvl w:ilvl="0" w:tplc="A586B4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332260F"/>
    <w:multiLevelType w:val="hybridMultilevel"/>
    <w:tmpl w:val="BB706FF0"/>
    <w:lvl w:ilvl="0" w:tplc="2BEEC1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54E"/>
    <w:rsid w:val="000213A1"/>
    <w:rsid w:val="00026456"/>
    <w:rsid w:val="00027588"/>
    <w:rsid w:val="00034546"/>
    <w:rsid w:val="0003733F"/>
    <w:rsid w:val="000454B5"/>
    <w:rsid w:val="00047F97"/>
    <w:rsid w:val="00067E81"/>
    <w:rsid w:val="000714AA"/>
    <w:rsid w:val="00072379"/>
    <w:rsid w:val="000836B5"/>
    <w:rsid w:val="00083B91"/>
    <w:rsid w:val="000865D3"/>
    <w:rsid w:val="00087FE1"/>
    <w:rsid w:val="00091928"/>
    <w:rsid w:val="000946C4"/>
    <w:rsid w:val="000A72D9"/>
    <w:rsid w:val="000B1715"/>
    <w:rsid w:val="000B5980"/>
    <w:rsid w:val="000C2059"/>
    <w:rsid w:val="000D0AB0"/>
    <w:rsid w:val="000D34E3"/>
    <w:rsid w:val="000D3B79"/>
    <w:rsid w:val="000D47F5"/>
    <w:rsid w:val="000E02D2"/>
    <w:rsid w:val="000E452B"/>
    <w:rsid w:val="000E6606"/>
    <w:rsid w:val="000F1BE7"/>
    <w:rsid w:val="000F1FD7"/>
    <w:rsid w:val="000F35D9"/>
    <w:rsid w:val="00105435"/>
    <w:rsid w:val="00116342"/>
    <w:rsid w:val="00135B76"/>
    <w:rsid w:val="00136BC9"/>
    <w:rsid w:val="00141F5C"/>
    <w:rsid w:val="00152F44"/>
    <w:rsid w:val="0015471C"/>
    <w:rsid w:val="001614E1"/>
    <w:rsid w:val="00167E24"/>
    <w:rsid w:val="00171C8F"/>
    <w:rsid w:val="0017336C"/>
    <w:rsid w:val="001806A0"/>
    <w:rsid w:val="00180CD7"/>
    <w:rsid w:val="00181089"/>
    <w:rsid w:val="00184909"/>
    <w:rsid w:val="001867E8"/>
    <w:rsid w:val="00186859"/>
    <w:rsid w:val="00187CB0"/>
    <w:rsid w:val="00191776"/>
    <w:rsid w:val="001A0536"/>
    <w:rsid w:val="001A4328"/>
    <w:rsid w:val="001C757A"/>
    <w:rsid w:val="001D387B"/>
    <w:rsid w:val="001E03D7"/>
    <w:rsid w:val="001F5CCD"/>
    <w:rsid w:val="00201524"/>
    <w:rsid w:val="002050C6"/>
    <w:rsid w:val="00220585"/>
    <w:rsid w:val="0023100B"/>
    <w:rsid w:val="002630AF"/>
    <w:rsid w:val="00272EB6"/>
    <w:rsid w:val="002734A8"/>
    <w:rsid w:val="0027689B"/>
    <w:rsid w:val="002815CA"/>
    <w:rsid w:val="00285482"/>
    <w:rsid w:val="002948ED"/>
    <w:rsid w:val="002A13BE"/>
    <w:rsid w:val="002A35EA"/>
    <w:rsid w:val="002B0429"/>
    <w:rsid w:val="002B16D2"/>
    <w:rsid w:val="002B2FB7"/>
    <w:rsid w:val="002B6BCF"/>
    <w:rsid w:val="002C25A0"/>
    <w:rsid w:val="002C27B5"/>
    <w:rsid w:val="002D6219"/>
    <w:rsid w:val="002E6E85"/>
    <w:rsid w:val="002F0D7D"/>
    <w:rsid w:val="00302F22"/>
    <w:rsid w:val="00303C7B"/>
    <w:rsid w:val="00314302"/>
    <w:rsid w:val="00317DF8"/>
    <w:rsid w:val="00322B28"/>
    <w:rsid w:val="003245E7"/>
    <w:rsid w:val="003313F8"/>
    <w:rsid w:val="0036499F"/>
    <w:rsid w:val="00376DBF"/>
    <w:rsid w:val="00382708"/>
    <w:rsid w:val="00386EFB"/>
    <w:rsid w:val="003B341A"/>
    <w:rsid w:val="003B7EEF"/>
    <w:rsid w:val="003D3FB7"/>
    <w:rsid w:val="003D58E4"/>
    <w:rsid w:val="003F0D66"/>
    <w:rsid w:val="00416C68"/>
    <w:rsid w:val="00417F67"/>
    <w:rsid w:val="00420E1F"/>
    <w:rsid w:val="00432B2B"/>
    <w:rsid w:val="00432E14"/>
    <w:rsid w:val="0043497B"/>
    <w:rsid w:val="00441DA1"/>
    <w:rsid w:val="0044250E"/>
    <w:rsid w:val="00444B98"/>
    <w:rsid w:val="00447D5C"/>
    <w:rsid w:val="00454001"/>
    <w:rsid w:val="00455F23"/>
    <w:rsid w:val="00470D97"/>
    <w:rsid w:val="00484F50"/>
    <w:rsid w:val="004857E8"/>
    <w:rsid w:val="00490EBF"/>
    <w:rsid w:val="004A097C"/>
    <w:rsid w:val="004A0C85"/>
    <w:rsid w:val="004A2C9A"/>
    <w:rsid w:val="004C3A1A"/>
    <w:rsid w:val="004C7AD1"/>
    <w:rsid w:val="004D05B0"/>
    <w:rsid w:val="004D0957"/>
    <w:rsid w:val="004E73F1"/>
    <w:rsid w:val="004F3A9A"/>
    <w:rsid w:val="004F5B7E"/>
    <w:rsid w:val="004F7171"/>
    <w:rsid w:val="00500941"/>
    <w:rsid w:val="0050095E"/>
    <w:rsid w:val="00501939"/>
    <w:rsid w:val="00505FF1"/>
    <w:rsid w:val="00512E87"/>
    <w:rsid w:val="00512EBE"/>
    <w:rsid w:val="00516EC1"/>
    <w:rsid w:val="00522C0D"/>
    <w:rsid w:val="00535E7D"/>
    <w:rsid w:val="005414BB"/>
    <w:rsid w:val="0055068A"/>
    <w:rsid w:val="00551355"/>
    <w:rsid w:val="005538B3"/>
    <w:rsid w:val="005610E9"/>
    <w:rsid w:val="00563E54"/>
    <w:rsid w:val="0057470F"/>
    <w:rsid w:val="00594366"/>
    <w:rsid w:val="005C04A8"/>
    <w:rsid w:val="005C7FA0"/>
    <w:rsid w:val="005F30CD"/>
    <w:rsid w:val="006029B4"/>
    <w:rsid w:val="00605A8F"/>
    <w:rsid w:val="006075D4"/>
    <w:rsid w:val="00610BFB"/>
    <w:rsid w:val="00617C91"/>
    <w:rsid w:val="00617ED0"/>
    <w:rsid w:val="006303F0"/>
    <w:rsid w:val="0064304C"/>
    <w:rsid w:val="0064764A"/>
    <w:rsid w:val="0065407E"/>
    <w:rsid w:val="006706C2"/>
    <w:rsid w:val="006715B6"/>
    <w:rsid w:val="006817A1"/>
    <w:rsid w:val="006865C6"/>
    <w:rsid w:val="00692F71"/>
    <w:rsid w:val="00694A53"/>
    <w:rsid w:val="006A66C0"/>
    <w:rsid w:val="006C0406"/>
    <w:rsid w:val="006C165F"/>
    <w:rsid w:val="006C43D9"/>
    <w:rsid w:val="006E1412"/>
    <w:rsid w:val="006F17C8"/>
    <w:rsid w:val="006F223C"/>
    <w:rsid w:val="00716B7C"/>
    <w:rsid w:val="00720EF2"/>
    <w:rsid w:val="00737A68"/>
    <w:rsid w:val="00755BCF"/>
    <w:rsid w:val="00761F87"/>
    <w:rsid w:val="00764AA6"/>
    <w:rsid w:val="00781AEA"/>
    <w:rsid w:val="00781C2E"/>
    <w:rsid w:val="007844BE"/>
    <w:rsid w:val="007B069D"/>
    <w:rsid w:val="007C6033"/>
    <w:rsid w:val="007D2914"/>
    <w:rsid w:val="007D5526"/>
    <w:rsid w:val="007E0B12"/>
    <w:rsid w:val="007E3607"/>
    <w:rsid w:val="007F0225"/>
    <w:rsid w:val="007F21D4"/>
    <w:rsid w:val="007F3A68"/>
    <w:rsid w:val="00814FB4"/>
    <w:rsid w:val="0082254E"/>
    <w:rsid w:val="008257E7"/>
    <w:rsid w:val="00840601"/>
    <w:rsid w:val="00842D54"/>
    <w:rsid w:val="008448A5"/>
    <w:rsid w:val="00852DB9"/>
    <w:rsid w:val="00867D9B"/>
    <w:rsid w:val="008704FD"/>
    <w:rsid w:val="00873CDD"/>
    <w:rsid w:val="0088108E"/>
    <w:rsid w:val="008A3FE5"/>
    <w:rsid w:val="008A74ED"/>
    <w:rsid w:val="008B77FE"/>
    <w:rsid w:val="008C1D29"/>
    <w:rsid w:val="008D0CEE"/>
    <w:rsid w:val="008E477A"/>
    <w:rsid w:val="008E7E5F"/>
    <w:rsid w:val="008F28D8"/>
    <w:rsid w:val="008F4469"/>
    <w:rsid w:val="008F44E1"/>
    <w:rsid w:val="008F5182"/>
    <w:rsid w:val="008F5915"/>
    <w:rsid w:val="008F5DE8"/>
    <w:rsid w:val="009076FE"/>
    <w:rsid w:val="00910251"/>
    <w:rsid w:val="00911988"/>
    <w:rsid w:val="00924448"/>
    <w:rsid w:val="0092631E"/>
    <w:rsid w:val="0093331E"/>
    <w:rsid w:val="0093370A"/>
    <w:rsid w:val="009351A4"/>
    <w:rsid w:val="00944371"/>
    <w:rsid w:val="00955313"/>
    <w:rsid w:val="009747C1"/>
    <w:rsid w:val="009806BB"/>
    <w:rsid w:val="009828FB"/>
    <w:rsid w:val="00991278"/>
    <w:rsid w:val="009B366B"/>
    <w:rsid w:val="009C24A0"/>
    <w:rsid w:val="009C2CC9"/>
    <w:rsid w:val="009D323E"/>
    <w:rsid w:val="009E113F"/>
    <w:rsid w:val="009E2325"/>
    <w:rsid w:val="009E4CF0"/>
    <w:rsid w:val="009F470F"/>
    <w:rsid w:val="009F7D4D"/>
    <w:rsid w:val="00A05494"/>
    <w:rsid w:val="00A160F0"/>
    <w:rsid w:val="00A24B38"/>
    <w:rsid w:val="00A27C70"/>
    <w:rsid w:val="00A3237C"/>
    <w:rsid w:val="00A379E2"/>
    <w:rsid w:val="00A40C2B"/>
    <w:rsid w:val="00A44489"/>
    <w:rsid w:val="00A46B00"/>
    <w:rsid w:val="00A5141E"/>
    <w:rsid w:val="00A527E9"/>
    <w:rsid w:val="00A600C4"/>
    <w:rsid w:val="00A60AF9"/>
    <w:rsid w:val="00A65577"/>
    <w:rsid w:val="00A65DB2"/>
    <w:rsid w:val="00A72A0B"/>
    <w:rsid w:val="00A7686B"/>
    <w:rsid w:val="00A76D11"/>
    <w:rsid w:val="00AA13F8"/>
    <w:rsid w:val="00AA3576"/>
    <w:rsid w:val="00AC3988"/>
    <w:rsid w:val="00AD34E6"/>
    <w:rsid w:val="00B034D9"/>
    <w:rsid w:val="00B04103"/>
    <w:rsid w:val="00B15379"/>
    <w:rsid w:val="00B16C42"/>
    <w:rsid w:val="00B2053E"/>
    <w:rsid w:val="00B22700"/>
    <w:rsid w:val="00B232D5"/>
    <w:rsid w:val="00B25E22"/>
    <w:rsid w:val="00B320A1"/>
    <w:rsid w:val="00B46CFC"/>
    <w:rsid w:val="00B506DF"/>
    <w:rsid w:val="00B520D9"/>
    <w:rsid w:val="00B53A0A"/>
    <w:rsid w:val="00B54809"/>
    <w:rsid w:val="00B57524"/>
    <w:rsid w:val="00B73AB6"/>
    <w:rsid w:val="00B834BB"/>
    <w:rsid w:val="00B83D2D"/>
    <w:rsid w:val="00BA7D6F"/>
    <w:rsid w:val="00BB69F4"/>
    <w:rsid w:val="00BB6D92"/>
    <w:rsid w:val="00BB70E0"/>
    <w:rsid w:val="00BD065D"/>
    <w:rsid w:val="00BD2773"/>
    <w:rsid w:val="00BD63E7"/>
    <w:rsid w:val="00BD6B0D"/>
    <w:rsid w:val="00BE036F"/>
    <w:rsid w:val="00BE0DAE"/>
    <w:rsid w:val="00BE20DE"/>
    <w:rsid w:val="00BF43AB"/>
    <w:rsid w:val="00BF46A9"/>
    <w:rsid w:val="00C032D1"/>
    <w:rsid w:val="00C04F4C"/>
    <w:rsid w:val="00C14071"/>
    <w:rsid w:val="00C17F0B"/>
    <w:rsid w:val="00C204EB"/>
    <w:rsid w:val="00C25450"/>
    <w:rsid w:val="00C41FA6"/>
    <w:rsid w:val="00C42003"/>
    <w:rsid w:val="00C452C7"/>
    <w:rsid w:val="00C509C2"/>
    <w:rsid w:val="00C552C9"/>
    <w:rsid w:val="00C559EF"/>
    <w:rsid w:val="00C7537E"/>
    <w:rsid w:val="00C9004A"/>
    <w:rsid w:val="00C93D6A"/>
    <w:rsid w:val="00C9469F"/>
    <w:rsid w:val="00CA5A79"/>
    <w:rsid w:val="00CA6643"/>
    <w:rsid w:val="00CB1EE2"/>
    <w:rsid w:val="00CB222C"/>
    <w:rsid w:val="00CE6E7D"/>
    <w:rsid w:val="00CE7B34"/>
    <w:rsid w:val="00CF0260"/>
    <w:rsid w:val="00D20652"/>
    <w:rsid w:val="00D332DB"/>
    <w:rsid w:val="00D37AD4"/>
    <w:rsid w:val="00D4406B"/>
    <w:rsid w:val="00D55791"/>
    <w:rsid w:val="00D649AB"/>
    <w:rsid w:val="00D64CC6"/>
    <w:rsid w:val="00D66616"/>
    <w:rsid w:val="00D72BC4"/>
    <w:rsid w:val="00D91D6F"/>
    <w:rsid w:val="00D95CB9"/>
    <w:rsid w:val="00DA2D29"/>
    <w:rsid w:val="00DA7F62"/>
    <w:rsid w:val="00DB6C00"/>
    <w:rsid w:val="00DD0224"/>
    <w:rsid w:val="00DD02DA"/>
    <w:rsid w:val="00DD335F"/>
    <w:rsid w:val="00DD556D"/>
    <w:rsid w:val="00DD7ED8"/>
    <w:rsid w:val="00DE76AB"/>
    <w:rsid w:val="00DF2BB8"/>
    <w:rsid w:val="00DF3151"/>
    <w:rsid w:val="00DF4AAF"/>
    <w:rsid w:val="00E00F0C"/>
    <w:rsid w:val="00E12141"/>
    <w:rsid w:val="00E12729"/>
    <w:rsid w:val="00E13E4B"/>
    <w:rsid w:val="00E25BBB"/>
    <w:rsid w:val="00E26EEB"/>
    <w:rsid w:val="00E378A3"/>
    <w:rsid w:val="00E45CE0"/>
    <w:rsid w:val="00E47280"/>
    <w:rsid w:val="00E601A9"/>
    <w:rsid w:val="00E621B1"/>
    <w:rsid w:val="00E829D7"/>
    <w:rsid w:val="00E85286"/>
    <w:rsid w:val="00E87992"/>
    <w:rsid w:val="00E90949"/>
    <w:rsid w:val="00E92ADD"/>
    <w:rsid w:val="00E92E13"/>
    <w:rsid w:val="00E952C3"/>
    <w:rsid w:val="00EB3020"/>
    <w:rsid w:val="00EC14BE"/>
    <w:rsid w:val="00EC2A92"/>
    <w:rsid w:val="00EC3F1A"/>
    <w:rsid w:val="00ED084C"/>
    <w:rsid w:val="00EE1584"/>
    <w:rsid w:val="00EE64C2"/>
    <w:rsid w:val="00EF5CFF"/>
    <w:rsid w:val="00EF5FBD"/>
    <w:rsid w:val="00F03D3C"/>
    <w:rsid w:val="00F04DFC"/>
    <w:rsid w:val="00F07296"/>
    <w:rsid w:val="00F1024C"/>
    <w:rsid w:val="00F11C35"/>
    <w:rsid w:val="00F11D36"/>
    <w:rsid w:val="00F23377"/>
    <w:rsid w:val="00F302B3"/>
    <w:rsid w:val="00F314D9"/>
    <w:rsid w:val="00F3180E"/>
    <w:rsid w:val="00F457EB"/>
    <w:rsid w:val="00F533F5"/>
    <w:rsid w:val="00F54AFF"/>
    <w:rsid w:val="00F55BE1"/>
    <w:rsid w:val="00F61AB7"/>
    <w:rsid w:val="00F63668"/>
    <w:rsid w:val="00F75806"/>
    <w:rsid w:val="00F85F60"/>
    <w:rsid w:val="00F86C61"/>
    <w:rsid w:val="00FB20DE"/>
    <w:rsid w:val="00FB3198"/>
    <w:rsid w:val="00FC6217"/>
    <w:rsid w:val="00FC7B9C"/>
    <w:rsid w:val="00FD17CF"/>
    <w:rsid w:val="00FE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5745"/>
  <w15:docId w15:val="{49E2D2D0-4825-4635-B185-48D9F3AA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A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E7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76AB"/>
  </w:style>
  <w:style w:type="paragraph" w:styleId="a6">
    <w:name w:val="footer"/>
    <w:basedOn w:val="a"/>
    <w:link w:val="a7"/>
    <w:uiPriority w:val="99"/>
    <w:unhideWhenUsed/>
    <w:rsid w:val="00DE7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76AB"/>
  </w:style>
  <w:style w:type="paragraph" w:styleId="a8">
    <w:name w:val="footnote text"/>
    <w:basedOn w:val="a"/>
    <w:link w:val="a9"/>
    <w:uiPriority w:val="99"/>
    <w:semiHidden/>
    <w:unhideWhenUsed/>
    <w:rsid w:val="00C4200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4200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42003"/>
    <w:rPr>
      <w:vertAlign w:val="superscript"/>
    </w:rPr>
  </w:style>
  <w:style w:type="paragraph" w:styleId="ab">
    <w:name w:val="Normal (Web)"/>
    <w:basedOn w:val="a"/>
    <w:uiPriority w:val="99"/>
    <w:semiHidden/>
    <w:unhideWhenUsed/>
    <w:rsid w:val="00DD3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704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303C7B"/>
    <w:rPr>
      <w:color w:val="0000FF"/>
      <w:u w:val="single"/>
    </w:rPr>
  </w:style>
  <w:style w:type="table" w:styleId="ad">
    <w:name w:val="Table Grid"/>
    <w:basedOn w:val="a1"/>
    <w:uiPriority w:val="39"/>
    <w:rsid w:val="00CE7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7D552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D5526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2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3D604-C269-4781-9EB7-B52C252C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5505</Words>
  <Characters>31383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Шевлякова Анастасия Евгеньевна</dc:creator>
  <cp:keywords/>
  <dc:description/>
  <cp:lastModifiedBy>K316</cp:lastModifiedBy>
  <cp:revision>3</cp:revision>
  <cp:lastPrinted>2023-10-26T07:34:00Z</cp:lastPrinted>
  <dcterms:created xsi:type="dcterms:W3CDTF">2024-03-12T12:58:00Z</dcterms:created>
  <dcterms:modified xsi:type="dcterms:W3CDTF">2024-03-12T13:13:00Z</dcterms:modified>
</cp:coreProperties>
</file>